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3F75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2192451F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03727308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58B3B94B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01D865B7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lang w:eastAsia="pl-PL"/>
        </w:rPr>
      </w:pPr>
    </w:p>
    <w:p w14:paraId="65C2CD6F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b/>
          <w:bCs/>
          <w:sz w:val="48"/>
          <w:szCs w:val="24"/>
          <w:lang w:eastAsia="pl-PL"/>
        </w:rPr>
      </w:pPr>
    </w:p>
    <w:p w14:paraId="7D4FFEC1" w14:textId="77777777" w:rsidR="00043C63" w:rsidRPr="00246797" w:rsidRDefault="0093066D" w:rsidP="00043C63">
      <w:pPr>
        <w:spacing w:before="0"/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pl-PL"/>
        </w:rPr>
      </w:pPr>
      <w:r w:rsidRPr="00246797">
        <w:rPr>
          <w:rFonts w:eastAsia="Times New Roman" w:cs="Times New Roman"/>
          <w:b/>
          <w:bCs/>
          <w:sz w:val="32"/>
          <w:szCs w:val="32"/>
          <w:lang w:eastAsia="pl-PL"/>
        </w:rPr>
        <w:t>SPECYFIKACJA TECHNICZNA</w:t>
      </w:r>
      <w:r w:rsidRPr="00246797">
        <w:rPr>
          <w:rFonts w:eastAsia="Times New Roman" w:cs="Times New Roman"/>
          <w:b/>
          <w:bCs/>
          <w:sz w:val="32"/>
          <w:szCs w:val="32"/>
          <w:lang w:eastAsia="pl-PL"/>
        </w:rPr>
        <w:br/>
      </w:r>
      <w:r w:rsidR="007D3C5A" w:rsidRPr="00246797">
        <w:rPr>
          <w:rFonts w:eastAsia="Times New Roman" w:cs="Times New Roman"/>
          <w:b/>
          <w:bCs/>
          <w:sz w:val="32"/>
          <w:szCs w:val="32"/>
          <w:lang w:eastAsia="pl-PL"/>
        </w:rPr>
        <w:t>WYKONANIA I ODBIORU ROBÓT</w:t>
      </w:r>
    </w:p>
    <w:p w14:paraId="00ED2462" w14:textId="77777777" w:rsidR="00043C63" w:rsidRPr="00246797" w:rsidRDefault="00043C63" w:rsidP="00043C63">
      <w:pPr>
        <w:spacing w:before="0"/>
        <w:ind w:firstLine="0"/>
        <w:jc w:val="center"/>
        <w:rPr>
          <w:rFonts w:eastAsia="Times New Roman" w:cs="Times New Roman"/>
          <w:sz w:val="18"/>
          <w:szCs w:val="24"/>
          <w:highlight w:val="yellow"/>
          <w:lang w:eastAsia="pl-PL"/>
        </w:rPr>
      </w:pPr>
    </w:p>
    <w:p w14:paraId="2499773B" w14:textId="77777777" w:rsidR="00247148" w:rsidRPr="00246797" w:rsidRDefault="00247148" w:rsidP="00043C63">
      <w:pPr>
        <w:keepNext/>
        <w:spacing w:before="0"/>
        <w:ind w:firstLine="0"/>
        <w:jc w:val="center"/>
        <w:outlineLvl w:val="0"/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E7FCBAE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7B5AEDB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10020B8C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981BF05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189EF65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3B1C198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55CBE22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1F6F6FE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A6E438B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321FA19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9845950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5632FCD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92D87DD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12C21290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A4ED9A8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E00D679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0130D500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496809FC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3753F01A" w14:textId="77777777" w:rsidR="00247148" w:rsidRDefault="00247148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2A2ED570" w14:textId="77777777" w:rsidR="0032360A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61BEE1CF" w14:textId="77777777" w:rsidR="0032360A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72E99DE9" w14:textId="77777777" w:rsidR="0032360A" w:rsidRPr="00246797" w:rsidRDefault="0032360A" w:rsidP="00247148">
      <w:pPr>
        <w:rPr>
          <w:rFonts w:eastAsia="Times New Roman" w:cs="Times New Roman"/>
          <w:sz w:val="28"/>
          <w:szCs w:val="24"/>
          <w:highlight w:val="yellow"/>
          <w:lang w:eastAsia="pl-PL"/>
        </w:rPr>
      </w:pPr>
    </w:p>
    <w:p w14:paraId="075BDA13" w14:textId="77777777" w:rsidR="00247148" w:rsidRPr="00246797" w:rsidRDefault="00247148" w:rsidP="00247148">
      <w:pPr>
        <w:rPr>
          <w:rFonts w:eastAsia="Times New Roman" w:cs="Times New Roman"/>
          <w:sz w:val="28"/>
          <w:szCs w:val="24"/>
          <w:lang w:eastAsia="pl-PL"/>
        </w:rPr>
      </w:pPr>
    </w:p>
    <w:p w14:paraId="69C9CA11" w14:textId="77777777" w:rsidR="00247148" w:rsidRDefault="0032360A" w:rsidP="0032360A">
      <w:pPr>
        <w:ind w:left="3540" w:hanging="3540"/>
        <w:rPr>
          <w:rFonts w:cs="Times New Roman"/>
          <w:b/>
          <w:lang w:eastAsia="pl-PL"/>
        </w:rPr>
      </w:pPr>
      <w:r>
        <w:rPr>
          <w:rFonts w:cs="Times New Roman"/>
          <w:lang w:eastAsia="pl-PL"/>
        </w:rPr>
        <w:t>Zamawiający</w:t>
      </w:r>
      <w:r w:rsidR="00247148" w:rsidRPr="00246797">
        <w:rPr>
          <w:rFonts w:cs="Times New Roman"/>
          <w:lang w:eastAsia="pl-PL"/>
        </w:rPr>
        <w:t xml:space="preserve">: </w:t>
      </w:r>
      <w:r w:rsidR="005B6A80">
        <w:rPr>
          <w:rFonts w:cs="Times New Roman"/>
          <w:lang w:eastAsia="pl-PL"/>
        </w:rPr>
        <w:tab/>
      </w:r>
      <w:r w:rsidR="00247148" w:rsidRPr="00246797">
        <w:rPr>
          <w:rFonts w:cs="Times New Roman"/>
          <w:b/>
          <w:lang w:eastAsia="pl-PL"/>
        </w:rPr>
        <w:t>P</w:t>
      </w:r>
      <w:r>
        <w:rPr>
          <w:rFonts w:cs="Times New Roman"/>
          <w:b/>
          <w:lang w:eastAsia="pl-PL"/>
        </w:rPr>
        <w:t>aństwowa Inspekcja Pracy, Okręgowy Inspektorat Pracy w Szczecinie</w:t>
      </w:r>
    </w:p>
    <w:p w14:paraId="7D59CCBB" w14:textId="77777777" w:rsidR="0032360A" w:rsidRPr="00246797" w:rsidRDefault="0032360A" w:rsidP="0032360A">
      <w:pPr>
        <w:ind w:left="3540" w:hanging="3540"/>
        <w:rPr>
          <w:rFonts w:cs="Times New Roman"/>
          <w:b/>
          <w:lang w:eastAsia="pl-PL"/>
        </w:rPr>
      </w:pPr>
      <w:r>
        <w:rPr>
          <w:rFonts w:cs="Times New Roman"/>
          <w:b/>
          <w:lang w:eastAsia="pl-PL"/>
        </w:rPr>
        <w:tab/>
        <w:t>ul. Pszczelna 7, 71 – 663 Szczecin</w:t>
      </w:r>
    </w:p>
    <w:p w14:paraId="79102AF9" w14:textId="77777777" w:rsidR="00247148" w:rsidRPr="00246797" w:rsidRDefault="00247148" w:rsidP="00247148">
      <w:pPr>
        <w:rPr>
          <w:rFonts w:cs="Times New Roman"/>
          <w:lang w:eastAsia="pl-PL"/>
        </w:rPr>
      </w:pPr>
    </w:p>
    <w:p w14:paraId="7C4D9B33" w14:textId="77777777" w:rsidR="00A74F6F" w:rsidRPr="00246797" w:rsidRDefault="00A74F6F" w:rsidP="0032360A">
      <w:pPr>
        <w:ind w:firstLine="0"/>
        <w:rPr>
          <w:rFonts w:eastAsia="Times New Roman" w:cs="Times New Roman"/>
          <w:sz w:val="28"/>
          <w:szCs w:val="24"/>
          <w:highlight w:val="yellow"/>
          <w:lang w:eastAsia="pl-PL"/>
        </w:rPr>
        <w:sectPr w:rsidR="00A74F6F" w:rsidRPr="00246797" w:rsidSect="008B24BB">
          <w:headerReference w:type="default" r:id="rId8"/>
          <w:footerReference w:type="default" r:id="rId9"/>
          <w:pgSz w:w="11906" w:h="16838" w:code="9"/>
          <w:pgMar w:top="1279" w:right="1418" w:bottom="1276" w:left="1418" w:header="284" w:footer="709" w:gutter="0"/>
          <w:cols w:space="708"/>
          <w:docGrid w:linePitch="360"/>
        </w:sectPr>
      </w:pPr>
    </w:p>
    <w:sdt>
      <w:sdtPr>
        <w:rPr>
          <w:b/>
          <w:bCs/>
        </w:rPr>
        <w:id w:val="228525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847E066" w14:textId="77777777" w:rsidR="000018DE" w:rsidRPr="00246797" w:rsidRDefault="001D2A9E" w:rsidP="003F480D">
          <w:pPr>
            <w:rPr>
              <w:b/>
              <w:i/>
              <w:sz w:val="28"/>
              <w:szCs w:val="28"/>
            </w:rPr>
          </w:pPr>
          <w:r w:rsidRPr="00246797">
            <w:rPr>
              <w:b/>
              <w:i/>
              <w:sz w:val="28"/>
              <w:szCs w:val="28"/>
            </w:rPr>
            <w:t>Spis zawartości</w:t>
          </w:r>
          <w:r w:rsidR="009D1999" w:rsidRPr="00246797">
            <w:rPr>
              <w:b/>
              <w:i/>
              <w:sz w:val="28"/>
              <w:szCs w:val="28"/>
            </w:rPr>
            <w:t>:</w:t>
          </w:r>
        </w:p>
        <w:p w14:paraId="0A8F67B7" w14:textId="0CD0A322" w:rsidR="00F21AF5" w:rsidRDefault="00E7418F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r w:rsidRPr="00246797">
            <w:rPr>
              <w:u w:val="single"/>
            </w:rPr>
            <w:fldChar w:fldCharType="begin"/>
          </w:r>
          <w:r w:rsidR="00EA4161" w:rsidRPr="00246797">
            <w:rPr>
              <w:u w:val="single"/>
            </w:rPr>
            <w:instrText xml:space="preserve"> TOC \o "1-4" \h \z \u </w:instrText>
          </w:r>
          <w:r w:rsidRPr="00246797">
            <w:rPr>
              <w:u w:val="single"/>
            </w:rPr>
            <w:fldChar w:fldCharType="separate"/>
          </w:r>
          <w:hyperlink w:anchor="_Toc100084801" w:history="1">
            <w:r w:rsidR="00F21AF5" w:rsidRPr="00C67E15">
              <w:rPr>
                <w:rStyle w:val="Hipercze"/>
              </w:rPr>
              <w:t>1.</w:t>
            </w:r>
            <w:r w:rsidR="00F21AF5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</w:rPr>
              <w:t>część ogólna</w:t>
            </w:r>
            <w:r w:rsidR="00F21AF5">
              <w:rPr>
                <w:webHidden/>
              </w:rPr>
              <w:tab/>
            </w:r>
            <w:r w:rsidR="00F21AF5">
              <w:rPr>
                <w:webHidden/>
              </w:rPr>
              <w:fldChar w:fldCharType="begin"/>
            </w:r>
            <w:r w:rsidR="00F21AF5">
              <w:rPr>
                <w:webHidden/>
              </w:rPr>
              <w:instrText xml:space="preserve"> PAGEREF _Toc100084801 \h </w:instrText>
            </w:r>
            <w:r w:rsidR="00F21AF5">
              <w:rPr>
                <w:webHidden/>
              </w:rPr>
            </w:r>
            <w:r w:rsidR="00F21AF5">
              <w:rPr>
                <w:webHidden/>
              </w:rPr>
              <w:fldChar w:fldCharType="separate"/>
            </w:r>
            <w:r w:rsidR="00F21AF5">
              <w:rPr>
                <w:webHidden/>
              </w:rPr>
              <w:t>3</w:t>
            </w:r>
            <w:r w:rsidR="00F21AF5">
              <w:rPr>
                <w:webHidden/>
              </w:rPr>
              <w:fldChar w:fldCharType="end"/>
            </w:r>
          </w:hyperlink>
        </w:p>
        <w:p w14:paraId="3A8A87A9" w14:textId="3E7E15E7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2" w:history="1">
            <w:r w:rsidR="00F21AF5" w:rsidRPr="00C67E15">
              <w:rPr>
                <w:rStyle w:val="Hipercze"/>
                <w:noProof/>
              </w:rPr>
              <w:t>1.1.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Nazwa zamówienia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_Toc100084802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3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6F83305D" w14:textId="6CE1F8C7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3" w:history="1">
            <w:r w:rsidR="00F21AF5" w:rsidRPr="00C67E15">
              <w:rPr>
                <w:rStyle w:val="Hipercze"/>
                <w:noProof/>
              </w:rPr>
              <w:t>1.2.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Przedmiot zamówienia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_Toc100084803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3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16E3550D" w14:textId="27151565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4" w:history="1">
            <w:r w:rsidR="00F21AF5" w:rsidRPr="00C67E15">
              <w:rPr>
                <w:rStyle w:val="Hipercze"/>
                <w:noProof/>
              </w:rPr>
              <w:t>1.3.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Zakres stosowania specyfikacji technicznej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_Toc100084804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3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2A42918A" w14:textId="68319C7B" w:rsidR="00F21AF5" w:rsidRDefault="008527D5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5" w:history="1">
            <w:r w:rsidR="00F21AF5" w:rsidRPr="00C67E15">
              <w:rPr>
                <w:rStyle w:val="Hipercze"/>
                <w:noProof/>
              </w:rPr>
              <w:t>1.3.1.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Nazwy i kody robót budowlanych w zakresie objętym niniejszą specyfikacją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_Toc100084805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3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56D62F5A" w14:textId="0A4C7A25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6" w:history="1">
            <w:r w:rsidR="00F21AF5" w:rsidRPr="00C67E15">
              <w:rPr>
                <w:rStyle w:val="Hipercze"/>
                <w:noProof/>
              </w:rPr>
              <w:t>1.4.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Przedmiot i zakres robót objętych niniejszą specyfikacją techniczną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_Toc100084806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3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71E36FD3" w14:textId="5B3ADAC9" w:rsidR="00F21AF5" w:rsidRDefault="008527D5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00084807" w:history="1">
            <w:r w:rsidR="00F21AF5" w:rsidRPr="00C67E15">
              <w:rPr>
                <w:rStyle w:val="Hipercze"/>
              </w:rPr>
              <w:t>2.</w:t>
            </w:r>
            <w:r w:rsidR="00F21AF5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</w:rPr>
              <w:t>ZAKRES SZCZEGÓŁOWY robót</w:t>
            </w:r>
            <w:r w:rsidR="00F21AF5">
              <w:rPr>
                <w:webHidden/>
              </w:rPr>
              <w:tab/>
            </w:r>
            <w:r w:rsidR="00F21AF5">
              <w:rPr>
                <w:webHidden/>
              </w:rPr>
              <w:fldChar w:fldCharType="begin"/>
            </w:r>
            <w:r w:rsidR="00F21AF5">
              <w:rPr>
                <w:webHidden/>
              </w:rPr>
              <w:instrText xml:space="preserve"> PAGEREF _Toc100084807 \h </w:instrText>
            </w:r>
            <w:r w:rsidR="00F21AF5">
              <w:rPr>
                <w:webHidden/>
              </w:rPr>
            </w:r>
            <w:r w:rsidR="00F21AF5">
              <w:rPr>
                <w:webHidden/>
              </w:rPr>
              <w:fldChar w:fldCharType="separate"/>
            </w:r>
            <w:r w:rsidR="00F21AF5">
              <w:rPr>
                <w:webHidden/>
              </w:rPr>
              <w:t>3</w:t>
            </w:r>
            <w:r w:rsidR="00F21AF5">
              <w:rPr>
                <w:webHidden/>
              </w:rPr>
              <w:fldChar w:fldCharType="end"/>
            </w:r>
          </w:hyperlink>
        </w:p>
        <w:p w14:paraId="3D45F394" w14:textId="1014462B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8" w:history="1">
            <w:r w:rsidR="00F21AF5" w:rsidRPr="00C67E15">
              <w:rPr>
                <w:rStyle w:val="Hipercze"/>
                <w:noProof/>
              </w:rPr>
              <w:t>2.1.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Izolacja pionowa i pozioma przeciwwilgociowa budynku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_Toc100084808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3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3F9E4D68" w14:textId="3DC771D0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09" w:history="1">
            <w:r w:rsidR="00F21AF5" w:rsidRPr="00C67E15">
              <w:rPr>
                <w:rStyle w:val="Hipercze"/>
                <w:noProof/>
              </w:rPr>
              <w:t>2.2.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Remont pomieszczeń piwnicznych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_Toc100084809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4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370C640D" w14:textId="5B0C810F" w:rsidR="00F21AF5" w:rsidRDefault="008527D5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00084810" w:history="1">
            <w:r w:rsidR="00F21AF5" w:rsidRPr="00C67E15">
              <w:rPr>
                <w:rStyle w:val="Hipercze"/>
              </w:rPr>
              <w:t>3.</w:t>
            </w:r>
            <w:r w:rsidR="00F21AF5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</w:rPr>
              <w:t>WŁAŚCIWOŚCI WYROBÓW BUDOWLANYCH, SPRZĘTU I MASZYN BUDOWLANYCH</w:t>
            </w:r>
            <w:r w:rsidR="00F21AF5">
              <w:rPr>
                <w:webHidden/>
              </w:rPr>
              <w:tab/>
            </w:r>
            <w:r w:rsidR="00F21AF5">
              <w:rPr>
                <w:webHidden/>
              </w:rPr>
              <w:fldChar w:fldCharType="begin"/>
            </w:r>
            <w:r w:rsidR="00F21AF5">
              <w:rPr>
                <w:webHidden/>
              </w:rPr>
              <w:instrText xml:space="preserve"> PAGEREF _Toc100084810 \h </w:instrText>
            </w:r>
            <w:r w:rsidR="00F21AF5">
              <w:rPr>
                <w:webHidden/>
              </w:rPr>
            </w:r>
            <w:r w:rsidR="00F21AF5">
              <w:rPr>
                <w:webHidden/>
              </w:rPr>
              <w:fldChar w:fldCharType="separate"/>
            </w:r>
            <w:r w:rsidR="00F21AF5">
              <w:rPr>
                <w:webHidden/>
              </w:rPr>
              <w:t>5</w:t>
            </w:r>
            <w:r w:rsidR="00F21AF5">
              <w:rPr>
                <w:webHidden/>
              </w:rPr>
              <w:fldChar w:fldCharType="end"/>
            </w:r>
          </w:hyperlink>
        </w:p>
        <w:p w14:paraId="71671552" w14:textId="46EB71A1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2" w:history="1">
            <w:r w:rsidR="00F21AF5" w:rsidRPr="00C67E15">
              <w:rPr>
                <w:rStyle w:val="Hipercze"/>
                <w:noProof/>
              </w:rPr>
              <w:t>3.1.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Wymagania szczegółowe dotyczące właściwości materiałów budowlanych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_Toc100084812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5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1AA9D963" w14:textId="6962906A" w:rsidR="00F21AF5" w:rsidRDefault="008527D5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3" w:history="1">
            <w:r w:rsidR="00F21AF5" w:rsidRPr="00C67E15">
              <w:rPr>
                <w:rStyle w:val="Hipercze"/>
                <w:noProof/>
              </w:rPr>
              <w:t>3.1.1.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Izolacja pionowa przeciwwilgociowa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_Toc100084813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5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01056257" w14:textId="2AC2B538" w:rsidR="00F21AF5" w:rsidRDefault="008527D5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4" w:history="1">
            <w:r w:rsidR="00F21AF5" w:rsidRPr="00C67E15">
              <w:rPr>
                <w:rStyle w:val="Hipercze"/>
                <w:noProof/>
              </w:rPr>
              <w:t>3.1.2.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Iniekcja – izolacja pozioma przeciwwilgociowa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_Toc100084814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5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469A5FFF" w14:textId="7CD79C50" w:rsidR="00F21AF5" w:rsidRDefault="008527D5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5" w:history="1">
            <w:r w:rsidR="00F21AF5" w:rsidRPr="00C67E15">
              <w:rPr>
                <w:rStyle w:val="Hipercze"/>
                <w:noProof/>
              </w:rPr>
              <w:t>3.1.3.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Tynk renowacyjny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_Toc100084815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5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2B61A2EA" w14:textId="75109093" w:rsidR="00F21AF5" w:rsidRDefault="008527D5">
          <w:pPr>
            <w:pStyle w:val="Spistreci3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6" w:history="1">
            <w:r w:rsidR="00F21AF5" w:rsidRPr="00C67E15">
              <w:rPr>
                <w:rStyle w:val="Hipercze"/>
                <w:noProof/>
              </w:rPr>
              <w:t>3.1.4.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Farba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_Toc100084816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5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5BB3B1D0" w14:textId="5030C52F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7" w:history="1">
            <w:r w:rsidR="00F21AF5" w:rsidRPr="00C67E15">
              <w:rPr>
                <w:rStyle w:val="Hipercze"/>
                <w:noProof/>
              </w:rPr>
              <w:t>3.2.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Wymagania szczegółowe dotyczące sprzętu i maszyn do robót budowlanych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_Toc100084817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6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17B96B5B" w14:textId="6529A5EE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8" w:history="1">
            <w:r w:rsidR="00F21AF5" w:rsidRPr="00C67E15">
              <w:rPr>
                <w:rStyle w:val="Hipercze"/>
                <w:noProof/>
              </w:rPr>
              <w:t>3.3.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Wymagania szczegółowe środków transportu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_Toc100084818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6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3F584006" w14:textId="0E1DCF08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19" w:history="1">
            <w:r w:rsidR="00F21AF5" w:rsidRPr="00C67E15">
              <w:rPr>
                <w:rStyle w:val="Hipercze"/>
                <w:noProof/>
              </w:rPr>
              <w:t>3.4.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Wymagania ogólne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_Toc100084819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6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379D0856" w14:textId="0AEC113E" w:rsidR="00F21AF5" w:rsidRDefault="008527D5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00084820" w:history="1">
            <w:r w:rsidR="00F21AF5" w:rsidRPr="00C67E15">
              <w:rPr>
                <w:rStyle w:val="Hipercze"/>
              </w:rPr>
              <w:t>4.</w:t>
            </w:r>
            <w:r w:rsidR="00F21AF5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</w:rPr>
              <w:t>KONTROLA JAKOŚCI ROBÓT</w:t>
            </w:r>
            <w:r w:rsidR="00F21AF5">
              <w:rPr>
                <w:webHidden/>
              </w:rPr>
              <w:tab/>
            </w:r>
            <w:r w:rsidR="00F21AF5">
              <w:rPr>
                <w:webHidden/>
              </w:rPr>
              <w:fldChar w:fldCharType="begin"/>
            </w:r>
            <w:r w:rsidR="00F21AF5">
              <w:rPr>
                <w:webHidden/>
              </w:rPr>
              <w:instrText xml:space="preserve"> PAGEREF _Toc100084820 \h </w:instrText>
            </w:r>
            <w:r w:rsidR="00F21AF5">
              <w:rPr>
                <w:webHidden/>
              </w:rPr>
            </w:r>
            <w:r w:rsidR="00F21AF5">
              <w:rPr>
                <w:webHidden/>
              </w:rPr>
              <w:fldChar w:fldCharType="separate"/>
            </w:r>
            <w:r w:rsidR="00F21AF5">
              <w:rPr>
                <w:webHidden/>
              </w:rPr>
              <w:t>7</w:t>
            </w:r>
            <w:r w:rsidR="00F21AF5">
              <w:rPr>
                <w:webHidden/>
              </w:rPr>
              <w:fldChar w:fldCharType="end"/>
            </w:r>
          </w:hyperlink>
        </w:p>
        <w:p w14:paraId="1E55A323" w14:textId="33AD597F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21" w:history="1">
            <w:r w:rsidR="00F21AF5" w:rsidRPr="00C67E15">
              <w:rPr>
                <w:rStyle w:val="Hipercze"/>
                <w:noProof/>
              </w:rPr>
              <w:t>4.1.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Zasady kontroli jakości robót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_Toc100084821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7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56602BAA" w14:textId="59CAB5DB" w:rsidR="00F21AF5" w:rsidRDefault="008527D5">
          <w:pPr>
            <w:pStyle w:val="Spistreci1"/>
            <w:rPr>
              <w:rFonts w:asciiTheme="minorHAnsi" w:eastAsiaTheme="minorEastAsia" w:hAnsiTheme="minorHAnsi"/>
              <w:b w:val="0"/>
              <w:caps w:val="0"/>
              <w:sz w:val="22"/>
              <w:lang w:eastAsia="pl-PL"/>
            </w:rPr>
          </w:pPr>
          <w:hyperlink w:anchor="_Toc100084822" w:history="1">
            <w:r w:rsidR="00F21AF5" w:rsidRPr="00C67E15">
              <w:rPr>
                <w:rStyle w:val="Hipercze"/>
              </w:rPr>
              <w:t>5.</w:t>
            </w:r>
            <w:r w:rsidR="00F21AF5">
              <w:rPr>
                <w:rFonts w:asciiTheme="minorHAnsi" w:eastAsiaTheme="minorEastAsia" w:hAnsiTheme="minorHAnsi"/>
                <w:b w:val="0"/>
                <w:caps w:val="0"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</w:rPr>
              <w:t>PRZEJĘCIE ROBÓT</w:t>
            </w:r>
            <w:r w:rsidR="00F21AF5">
              <w:rPr>
                <w:webHidden/>
              </w:rPr>
              <w:tab/>
            </w:r>
            <w:r w:rsidR="00F21AF5">
              <w:rPr>
                <w:webHidden/>
              </w:rPr>
              <w:fldChar w:fldCharType="begin"/>
            </w:r>
            <w:r w:rsidR="00F21AF5">
              <w:rPr>
                <w:webHidden/>
              </w:rPr>
              <w:instrText xml:space="preserve"> PAGEREF _Toc100084822 \h </w:instrText>
            </w:r>
            <w:r w:rsidR="00F21AF5">
              <w:rPr>
                <w:webHidden/>
              </w:rPr>
            </w:r>
            <w:r w:rsidR="00F21AF5">
              <w:rPr>
                <w:webHidden/>
              </w:rPr>
              <w:fldChar w:fldCharType="separate"/>
            </w:r>
            <w:r w:rsidR="00F21AF5">
              <w:rPr>
                <w:webHidden/>
              </w:rPr>
              <w:t>7</w:t>
            </w:r>
            <w:r w:rsidR="00F21AF5">
              <w:rPr>
                <w:webHidden/>
              </w:rPr>
              <w:fldChar w:fldCharType="end"/>
            </w:r>
          </w:hyperlink>
        </w:p>
        <w:p w14:paraId="4277EA34" w14:textId="24920913" w:rsidR="00F21AF5" w:rsidRDefault="008527D5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00084823" w:history="1">
            <w:r w:rsidR="00F21AF5" w:rsidRPr="00C67E15">
              <w:rPr>
                <w:rStyle w:val="Hipercze"/>
                <w:noProof/>
              </w:rPr>
              <w:t>5.1.</w:t>
            </w:r>
            <w:r w:rsidR="00F21AF5">
              <w:rPr>
                <w:rFonts w:asciiTheme="minorHAnsi" w:eastAsiaTheme="minorEastAsia" w:hAnsiTheme="minorHAnsi"/>
                <w:noProof/>
                <w:sz w:val="22"/>
                <w:lang w:eastAsia="pl-PL"/>
              </w:rPr>
              <w:tab/>
            </w:r>
            <w:r w:rsidR="00F21AF5" w:rsidRPr="00C67E15">
              <w:rPr>
                <w:rStyle w:val="Hipercze"/>
                <w:noProof/>
              </w:rPr>
              <w:t>Odbiór końcowy robót</w:t>
            </w:r>
            <w:r w:rsidR="00F21AF5">
              <w:rPr>
                <w:noProof/>
                <w:webHidden/>
              </w:rPr>
              <w:tab/>
            </w:r>
            <w:r w:rsidR="00F21AF5">
              <w:rPr>
                <w:noProof/>
                <w:webHidden/>
              </w:rPr>
              <w:fldChar w:fldCharType="begin"/>
            </w:r>
            <w:r w:rsidR="00F21AF5">
              <w:rPr>
                <w:noProof/>
                <w:webHidden/>
              </w:rPr>
              <w:instrText xml:space="preserve"> PAGEREF _Toc100084823 \h </w:instrText>
            </w:r>
            <w:r w:rsidR="00F21AF5">
              <w:rPr>
                <w:noProof/>
                <w:webHidden/>
              </w:rPr>
            </w:r>
            <w:r w:rsidR="00F21AF5">
              <w:rPr>
                <w:noProof/>
                <w:webHidden/>
              </w:rPr>
              <w:fldChar w:fldCharType="separate"/>
            </w:r>
            <w:r w:rsidR="00F21AF5">
              <w:rPr>
                <w:noProof/>
                <w:webHidden/>
              </w:rPr>
              <w:t>7</w:t>
            </w:r>
            <w:r w:rsidR="00F21AF5">
              <w:rPr>
                <w:noProof/>
                <w:webHidden/>
              </w:rPr>
              <w:fldChar w:fldCharType="end"/>
            </w:r>
          </w:hyperlink>
        </w:p>
        <w:p w14:paraId="42857DB5" w14:textId="58107618" w:rsidR="000018DE" w:rsidRPr="00246797" w:rsidRDefault="00E7418F" w:rsidP="006A6FC7">
          <w:r w:rsidRPr="00246797">
            <w:rPr>
              <w:b/>
              <w:noProof/>
              <w:u w:val="single"/>
            </w:rPr>
            <w:fldChar w:fldCharType="end"/>
          </w:r>
        </w:p>
      </w:sdtContent>
    </w:sdt>
    <w:p w14:paraId="16346871" w14:textId="77777777" w:rsidR="00A74F6F" w:rsidRPr="00246797" w:rsidRDefault="00A74F6F" w:rsidP="000018DE">
      <w:pPr>
        <w:rPr>
          <w:highlight w:val="yellow"/>
        </w:rPr>
        <w:sectPr w:rsidR="00A74F6F" w:rsidRPr="00246797" w:rsidSect="008B24BB">
          <w:pgSz w:w="11906" w:h="16838" w:code="9"/>
          <w:pgMar w:top="1279" w:right="1418" w:bottom="1276" w:left="1418" w:header="284" w:footer="709" w:gutter="0"/>
          <w:cols w:space="708"/>
          <w:docGrid w:linePitch="360"/>
        </w:sectPr>
      </w:pPr>
    </w:p>
    <w:p w14:paraId="739768CD" w14:textId="77777777" w:rsidR="00005E29" w:rsidRPr="00246797" w:rsidRDefault="00995AD9" w:rsidP="003F480D">
      <w:pPr>
        <w:pStyle w:val="Nagwek1"/>
      </w:pPr>
      <w:bookmarkStart w:id="0" w:name="_Toc100084801"/>
      <w:r w:rsidRPr="00246797">
        <w:lastRenderedPageBreak/>
        <w:t>część ogólna</w:t>
      </w:r>
      <w:bookmarkEnd w:id="0"/>
    </w:p>
    <w:p w14:paraId="129C71B1" w14:textId="77777777" w:rsidR="00995AD9" w:rsidRPr="00246797" w:rsidRDefault="00995AD9" w:rsidP="003F480D">
      <w:pPr>
        <w:pStyle w:val="Nagwek2"/>
      </w:pPr>
      <w:bookmarkStart w:id="1" w:name="_Toc100084802"/>
      <w:r w:rsidRPr="00246797">
        <w:t>Nazwa zamówienia</w:t>
      </w:r>
      <w:bookmarkEnd w:id="1"/>
    </w:p>
    <w:p w14:paraId="16C25876" w14:textId="65A8DA1C" w:rsidR="00995AD9" w:rsidRPr="00246797" w:rsidRDefault="00995AD9" w:rsidP="00B824CC">
      <w:pPr>
        <w:ind w:left="340" w:firstLine="0"/>
      </w:pPr>
      <w:r w:rsidRPr="00BA4ABB">
        <w:t>„</w:t>
      </w:r>
      <w:r w:rsidR="00C4152F">
        <w:t>Wykonanie</w:t>
      </w:r>
      <w:r w:rsidR="00062D5F">
        <w:t xml:space="preserve"> izolacji przeciwwilgociowej poziomej i pionowej ścian piwnic oraz </w:t>
      </w:r>
      <w:r w:rsidR="00FE5A97">
        <w:t>w</w:t>
      </w:r>
      <w:r w:rsidR="008A370D" w:rsidRPr="008A370D">
        <w:t xml:space="preserve">ykonanie remontu pomieszczeń </w:t>
      </w:r>
      <w:r w:rsidR="00AA46E0">
        <w:t>technicznych</w:t>
      </w:r>
      <w:r w:rsidR="008A370D" w:rsidRPr="008A370D">
        <w:t xml:space="preserve"> w siedzibie Okręgowego Inspektoratu Pracy</w:t>
      </w:r>
      <w:r w:rsidR="00AA46E0">
        <w:t xml:space="preserve"> </w:t>
      </w:r>
      <w:r w:rsidR="008A370D" w:rsidRPr="008A370D">
        <w:t>w Szczecinie</w:t>
      </w:r>
      <w:r w:rsidRPr="00BA4ABB">
        <w:t>”</w:t>
      </w:r>
      <w:r w:rsidR="00062D5F">
        <w:t>.</w:t>
      </w:r>
    </w:p>
    <w:p w14:paraId="38C87372" w14:textId="77777777" w:rsidR="00362184" w:rsidRPr="00246797" w:rsidRDefault="00995AD9" w:rsidP="003F480D">
      <w:pPr>
        <w:pStyle w:val="Nagwek2"/>
      </w:pPr>
      <w:bookmarkStart w:id="2" w:name="_Toc100084803"/>
      <w:r w:rsidRPr="00246797">
        <w:t>Przedmiot zamówienia</w:t>
      </w:r>
      <w:bookmarkEnd w:id="2"/>
    </w:p>
    <w:p w14:paraId="7D01A850" w14:textId="4FF99C3E" w:rsidR="00362184" w:rsidRPr="00246797" w:rsidRDefault="004A45B7" w:rsidP="00B824CC">
      <w:pPr>
        <w:ind w:left="340" w:firstLine="0"/>
        <w:rPr>
          <w:highlight w:val="yellow"/>
        </w:rPr>
      </w:pPr>
      <w:r w:rsidRPr="00246797">
        <w:t>Przedmiotem zamówienia jest wykonan</w:t>
      </w:r>
      <w:r w:rsidR="00806C05" w:rsidRPr="00246797">
        <w:t>ie robót budowlanych objętych</w:t>
      </w:r>
      <w:r w:rsidRPr="00246797">
        <w:t xml:space="preserve"> niniejszą Specyfikacją Techniczną, w której określono zakres i sposób wykonania robót budowlanych, wymagania jakościowe materiałów i wyrobów, wymagania techniczne wykonania i odbioru robót w ramach zadania </w:t>
      </w:r>
      <w:r w:rsidRPr="00BA4ABB">
        <w:t>„</w:t>
      </w:r>
      <w:r w:rsidR="00062D5F">
        <w:t xml:space="preserve">Wykonanie izolacji przeciwwilgociowej poziomej i pionowej ścian piwnic oraz </w:t>
      </w:r>
      <w:r w:rsidR="00062D5F" w:rsidRPr="008A370D">
        <w:t xml:space="preserve">Wykonanie remontu pomieszczeń </w:t>
      </w:r>
      <w:r w:rsidR="00AA46E0">
        <w:t>technicznych</w:t>
      </w:r>
      <w:r w:rsidR="00062D5F" w:rsidRPr="008A370D">
        <w:t xml:space="preserve"> w siedzibie Okręgowego Inspektoratu Pracy</w:t>
      </w:r>
      <w:r w:rsidR="00AA46E0">
        <w:t xml:space="preserve"> </w:t>
      </w:r>
      <w:r w:rsidR="00062D5F" w:rsidRPr="008A370D">
        <w:t>w Szczecinie</w:t>
      </w:r>
      <w:r w:rsidR="00FE5A97">
        <w:t>”.</w:t>
      </w:r>
    </w:p>
    <w:p w14:paraId="43A30557" w14:textId="77777777" w:rsidR="00995AD9" w:rsidRPr="00246797" w:rsidRDefault="00995AD9" w:rsidP="003F480D">
      <w:pPr>
        <w:pStyle w:val="Nagwek2"/>
      </w:pPr>
      <w:bookmarkStart w:id="3" w:name="_Toc100084804"/>
      <w:r w:rsidRPr="00246797">
        <w:t>Zakres stosowania specyfikacji technicznej</w:t>
      </w:r>
      <w:bookmarkEnd w:id="3"/>
    </w:p>
    <w:p w14:paraId="6010B33E" w14:textId="77777777" w:rsidR="004A45B7" w:rsidRPr="00246797" w:rsidRDefault="004A45B7" w:rsidP="00B824CC">
      <w:pPr>
        <w:ind w:left="340" w:firstLine="0"/>
      </w:pPr>
      <w:r w:rsidRPr="00246797">
        <w:t>Specyfikacja Techniczna Wykonania i Odbioru Robót (ST) stanowi dokument przetargowy przy zleceniu i realizacji robót wymienionych w pkt. 1.2.</w:t>
      </w:r>
    </w:p>
    <w:p w14:paraId="7BB94D27" w14:textId="77777777" w:rsidR="00995AD9" w:rsidRPr="00BA4ABB" w:rsidRDefault="00995AD9" w:rsidP="003F480D">
      <w:pPr>
        <w:pStyle w:val="Nagwek3"/>
      </w:pPr>
      <w:bookmarkStart w:id="4" w:name="_Toc100084805"/>
      <w:r w:rsidRPr="00BA4ABB">
        <w:t>Nazwy i kody robót budowlanych w zakresie objętym niniejszą specyfikacją</w:t>
      </w:r>
      <w:bookmarkEnd w:id="4"/>
    </w:p>
    <w:p w14:paraId="2074E5FE" w14:textId="253DB524" w:rsidR="00062D5F" w:rsidRDefault="00062D5F" w:rsidP="00062D5F">
      <w:pPr>
        <w:autoSpaceDE w:val="0"/>
        <w:autoSpaceDN w:val="0"/>
        <w:adjustRightInd w:val="0"/>
        <w:spacing w:before="0"/>
        <w:jc w:val="left"/>
      </w:pPr>
      <w:r>
        <w:t>CPV 45111300-1 Roboty rozbiórkowe</w:t>
      </w:r>
    </w:p>
    <w:p w14:paraId="3FA7F32D" w14:textId="23E5D189" w:rsidR="00062D5F" w:rsidRDefault="00062D5F" w:rsidP="00062D5F">
      <w:pPr>
        <w:autoSpaceDE w:val="0"/>
        <w:autoSpaceDN w:val="0"/>
        <w:adjustRightInd w:val="0"/>
        <w:spacing w:before="0"/>
        <w:jc w:val="left"/>
      </w:pPr>
      <w:r>
        <w:t>CPV 45111200-0 Roboty w zakresie przygotowania terenu pod budowę i roboty ziemne</w:t>
      </w:r>
    </w:p>
    <w:p w14:paraId="2928DE24" w14:textId="3B1A754D" w:rsidR="00062D5F" w:rsidRDefault="00062D5F" w:rsidP="00062D5F">
      <w:pPr>
        <w:autoSpaceDE w:val="0"/>
        <w:autoSpaceDN w:val="0"/>
        <w:adjustRightInd w:val="0"/>
        <w:spacing w:before="0"/>
        <w:jc w:val="left"/>
      </w:pPr>
      <w:r>
        <w:t>CPV 45321000-3 Izolacja cieplna</w:t>
      </w:r>
    </w:p>
    <w:p w14:paraId="40A86F18" w14:textId="4C78454F" w:rsidR="00062D5F" w:rsidRDefault="00062D5F" w:rsidP="00062D5F">
      <w:pPr>
        <w:autoSpaceDE w:val="0"/>
        <w:autoSpaceDN w:val="0"/>
        <w:adjustRightInd w:val="0"/>
        <w:spacing w:before="0"/>
        <w:jc w:val="left"/>
      </w:pPr>
      <w:r>
        <w:t>CPV 45442100-8 Roboty malarskie</w:t>
      </w:r>
    </w:p>
    <w:p w14:paraId="18BAB4B4" w14:textId="1551B3AF" w:rsidR="00062D5F" w:rsidRDefault="00062D5F" w:rsidP="00062D5F">
      <w:pPr>
        <w:autoSpaceDE w:val="0"/>
        <w:autoSpaceDN w:val="0"/>
        <w:adjustRightInd w:val="0"/>
        <w:spacing w:before="0"/>
        <w:jc w:val="left"/>
      </w:pPr>
      <w:r>
        <w:t>CPV 45233220-7 Roboty w zakresie nawierzchni dróg</w:t>
      </w:r>
    </w:p>
    <w:p w14:paraId="636A9DC7" w14:textId="342224F6" w:rsidR="00062D5F" w:rsidRDefault="00062D5F" w:rsidP="00062D5F">
      <w:pPr>
        <w:autoSpaceDE w:val="0"/>
        <w:autoSpaceDN w:val="0"/>
        <w:adjustRightInd w:val="0"/>
        <w:spacing w:before="0"/>
        <w:jc w:val="left"/>
      </w:pPr>
      <w:r>
        <w:t>CPV 45432100-5 Kładzenie i wykładanie podłóg</w:t>
      </w:r>
    </w:p>
    <w:p w14:paraId="5A4F1D57" w14:textId="77777777" w:rsidR="00062D5F" w:rsidRPr="00BA4ABB" w:rsidRDefault="00062D5F" w:rsidP="00062D5F">
      <w:pPr>
        <w:autoSpaceDE w:val="0"/>
        <w:autoSpaceDN w:val="0"/>
        <w:adjustRightInd w:val="0"/>
        <w:spacing w:before="0"/>
        <w:jc w:val="left"/>
      </w:pPr>
      <w:r w:rsidRPr="00BA4ABB">
        <w:t xml:space="preserve">CPV 45400000-1 Roboty wykończeniowe w zakresie obiektów budowlanych </w:t>
      </w:r>
    </w:p>
    <w:p w14:paraId="094B951D" w14:textId="77777777" w:rsidR="004A45B7" w:rsidRPr="00246797" w:rsidRDefault="004A45B7" w:rsidP="00E45FA4">
      <w:pPr>
        <w:pStyle w:val="Nagwek2"/>
        <w:spacing w:after="120"/>
      </w:pPr>
      <w:bookmarkStart w:id="5" w:name="_Toc100084806"/>
      <w:r w:rsidRPr="00246797">
        <w:t>Przedmiot i zakres robót objętych niniejszą specyfikacją techniczną</w:t>
      </w:r>
      <w:bookmarkEnd w:id="5"/>
    </w:p>
    <w:p w14:paraId="33A4315C" w14:textId="289E8D5F" w:rsidR="00F631BC" w:rsidRPr="00246797" w:rsidRDefault="004A45B7" w:rsidP="00B824CC">
      <w:pPr>
        <w:autoSpaceDE w:val="0"/>
        <w:autoSpaceDN w:val="0"/>
        <w:adjustRightInd w:val="0"/>
        <w:spacing w:before="0"/>
        <w:ind w:left="340" w:firstLine="0"/>
      </w:pPr>
      <w:r w:rsidRPr="00246797">
        <w:t>Zakres prac</w:t>
      </w:r>
      <w:r w:rsidR="00AF3AB8" w:rsidRPr="00246797">
        <w:t xml:space="preserve"> dotyczy </w:t>
      </w:r>
      <w:r w:rsidR="00062D5F">
        <w:t>wykonania izolacji przeciwwilgociowej poziomej i pionowej ścian piwnic</w:t>
      </w:r>
      <w:r w:rsidR="00B55265">
        <w:t>, docieplenie ścian piwnic</w:t>
      </w:r>
      <w:r w:rsidR="00062D5F">
        <w:t xml:space="preserve"> oraz remontu pomieszczeń piwnic </w:t>
      </w:r>
      <w:r w:rsidR="00DC3AF3" w:rsidRPr="00246797">
        <w:t xml:space="preserve">w budynku </w:t>
      </w:r>
      <w:r w:rsidR="005B6A80">
        <w:t>PIP w Szczecinie przy</w:t>
      </w:r>
      <w:r w:rsidR="00AA46E0">
        <w:br/>
      </w:r>
      <w:r w:rsidR="005B6A80">
        <w:t>ul. Pszczelnej 7.</w:t>
      </w:r>
      <w:r w:rsidR="00DC3AF3" w:rsidRPr="00246797">
        <w:t xml:space="preserve"> </w:t>
      </w:r>
    </w:p>
    <w:p w14:paraId="3D065643" w14:textId="77777777" w:rsidR="00DC7C8E" w:rsidRPr="00DC7C8E" w:rsidRDefault="00995AD9" w:rsidP="00DC7C8E">
      <w:pPr>
        <w:pStyle w:val="Nagwek1"/>
      </w:pPr>
      <w:bookmarkStart w:id="6" w:name="_Toc100084807"/>
      <w:r w:rsidRPr="001A267E">
        <w:t>ZAKRES SZCZEGÓŁOWY</w:t>
      </w:r>
      <w:r w:rsidR="00AF3AB8" w:rsidRPr="001A267E">
        <w:t xml:space="preserve"> robót</w:t>
      </w:r>
      <w:bookmarkEnd w:id="6"/>
      <w:r w:rsidR="00DC7C8E">
        <w:t xml:space="preserve"> </w:t>
      </w:r>
    </w:p>
    <w:p w14:paraId="6B2B1FAB" w14:textId="77777777" w:rsidR="00B55265" w:rsidRPr="00B55265" w:rsidRDefault="00B55265" w:rsidP="00B55265">
      <w:pPr>
        <w:pStyle w:val="Nagwek2"/>
        <w:spacing w:after="120"/>
        <w:ind w:left="907"/>
      </w:pPr>
      <w:bookmarkStart w:id="7" w:name="_Toc427916202"/>
      <w:bookmarkStart w:id="8" w:name="_Toc100084808"/>
      <w:r w:rsidRPr="00B55265">
        <w:t>Izolacja pionowa i pozioma przeciwwilgociowa budynku</w:t>
      </w:r>
      <w:bookmarkEnd w:id="7"/>
      <w:bookmarkEnd w:id="8"/>
    </w:p>
    <w:p w14:paraId="706ADB74" w14:textId="413F33BC" w:rsid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 xml:space="preserve">rozebranie </w:t>
      </w:r>
      <w:r w:rsidR="00442353">
        <w:rPr>
          <w:rFonts w:cs="Arial"/>
        </w:rPr>
        <w:t>istniejącej opaski z płyt chodnikowych</w:t>
      </w:r>
      <w:r w:rsidRPr="00B55265">
        <w:rPr>
          <w:rFonts w:cs="Arial"/>
        </w:rPr>
        <w:t>,</w:t>
      </w:r>
    </w:p>
    <w:p w14:paraId="30B08CC3" w14:textId="16F6C3AD" w:rsidR="00442353" w:rsidRPr="00B55265" w:rsidRDefault="00442353" w:rsidP="0098550C">
      <w:pPr>
        <w:pStyle w:val="Akapitzlist"/>
        <w:numPr>
          <w:ilvl w:val="0"/>
          <w:numId w:val="7"/>
        </w:numPr>
        <w:rPr>
          <w:rFonts w:cs="Arial"/>
        </w:rPr>
      </w:pPr>
      <w:r>
        <w:rPr>
          <w:rFonts w:cs="Arial"/>
        </w:rPr>
        <w:t>skucie opaski betonowej,</w:t>
      </w:r>
    </w:p>
    <w:p w14:paraId="4E71E68D" w14:textId="4A7F9551" w:rsidR="00B55265" w:rsidRP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>wykonanie wykopów wzdłuż ścian piwnicznych do poziomu odsadzki fundamentowej wraz</w:t>
      </w:r>
      <w:r w:rsidR="00514BE5">
        <w:rPr>
          <w:rFonts w:cs="Arial"/>
        </w:rPr>
        <w:br/>
      </w:r>
      <w:r w:rsidRPr="00B55265">
        <w:rPr>
          <w:rFonts w:cs="Arial"/>
        </w:rPr>
        <w:t>z zabezpieczeniami BHP wymaganymi przy głębokich wykopach</w:t>
      </w:r>
      <w:r w:rsidR="00514BE5">
        <w:rPr>
          <w:rFonts w:cs="Arial"/>
        </w:rPr>
        <w:t xml:space="preserve"> w zakresie zgodnym</w:t>
      </w:r>
      <w:r w:rsidR="00514BE5">
        <w:rPr>
          <w:rFonts w:cs="Arial"/>
        </w:rPr>
        <w:br/>
        <w:t>z załącznikiem nr 1,</w:t>
      </w:r>
    </w:p>
    <w:p w14:paraId="02A6A158" w14:textId="490C3EA1" w:rsidR="00B55265" w:rsidRP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>oczyszczenie, naprawa i przygotowanie podłoża ścian zewnętrznych piwnicznych pod izolację pionową i poziomą systemową,</w:t>
      </w:r>
      <w:r w:rsidR="0093134F">
        <w:rPr>
          <w:rFonts w:cs="Arial"/>
        </w:rPr>
        <w:t xml:space="preserve"> ewentualne rozebranie istniejącej, starej izolacji termicznej ścian,</w:t>
      </w:r>
    </w:p>
    <w:p w14:paraId="4D885295" w14:textId="368D927F" w:rsid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>wykonanie izolacji poziomej w postaci iniekcji krystalicznej</w:t>
      </w:r>
      <w:r w:rsidR="004931DD">
        <w:rPr>
          <w:rFonts w:cs="Arial"/>
        </w:rPr>
        <w:t xml:space="preserve"> grawitacyjnej dwurzędowej</w:t>
      </w:r>
      <w:r w:rsidRPr="00B55265">
        <w:rPr>
          <w:rFonts w:cs="Arial"/>
        </w:rPr>
        <w:t xml:space="preserve"> w murze </w:t>
      </w:r>
      <w:r w:rsidR="0093134F">
        <w:rPr>
          <w:rFonts w:cs="Arial"/>
        </w:rPr>
        <w:t xml:space="preserve">w </w:t>
      </w:r>
      <w:r w:rsidR="00514BE5">
        <w:rPr>
          <w:rFonts w:cs="Arial"/>
        </w:rPr>
        <w:t>poziomie nad posadzką piwniczną wewnątrz budynku – w zakresie zgodnym z załącznikiem nr 1</w:t>
      </w:r>
      <w:r w:rsidR="0093134F">
        <w:rPr>
          <w:rFonts w:cs="Arial"/>
        </w:rPr>
        <w:t xml:space="preserve"> – nawiercanie otworów wykonywać od wnętrza budynku (z pomieszczeń),</w:t>
      </w:r>
    </w:p>
    <w:p w14:paraId="097A00F7" w14:textId="5AB359E4" w:rsidR="00B55265" w:rsidRPr="00B55265" w:rsidRDefault="00B55265" w:rsidP="004931DD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 xml:space="preserve">wykonanie izolacji pionowej systemowej ścian piwnic od odsadzki fundamentu do poziomu </w:t>
      </w:r>
      <w:r w:rsidR="0093134F">
        <w:rPr>
          <w:rFonts w:cs="Arial"/>
        </w:rPr>
        <w:t>terenu</w:t>
      </w:r>
      <w:r w:rsidRPr="00B55265">
        <w:rPr>
          <w:rFonts w:cs="Arial"/>
        </w:rPr>
        <w:t xml:space="preserve">. Należy zastosować system izolacji do uszczelniania zewnętrznych części podziemnych </w:t>
      </w:r>
      <w:r w:rsidRPr="00B55265">
        <w:rPr>
          <w:rFonts w:cs="Arial"/>
        </w:rPr>
        <w:lastRenderedPageBreak/>
        <w:t>budynków i budowli</w:t>
      </w:r>
      <w:r w:rsidR="004931DD">
        <w:rPr>
          <w:rFonts w:cs="Arial"/>
        </w:rPr>
        <w:t>. Izolację dodatkowo wypełnić warstwą zbrojącą zatopioną</w:t>
      </w:r>
      <w:r w:rsidR="004931DD">
        <w:rPr>
          <w:rFonts w:cs="Arial"/>
        </w:rPr>
        <w:br/>
        <w:t>w masie.</w:t>
      </w:r>
    </w:p>
    <w:p w14:paraId="2883C7D8" w14:textId="37EE21E5" w:rsidR="00B55265" w:rsidRP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 xml:space="preserve">wykonanie ocieplenia – materiał ocieplający – płyty styropianowe XPS gr. </w:t>
      </w:r>
      <w:r w:rsidR="00514BE5">
        <w:rPr>
          <w:rFonts w:cs="Arial"/>
        </w:rPr>
        <w:t>10</w:t>
      </w:r>
      <w:r w:rsidRPr="00B55265">
        <w:rPr>
          <w:rFonts w:cs="Arial"/>
        </w:rPr>
        <w:t xml:space="preserve"> cm. W części podziemnej zabezpieczenie izolacji termicznej folią kubełkową,</w:t>
      </w:r>
      <w:r w:rsidR="00514BE5">
        <w:rPr>
          <w:rFonts w:cs="Arial"/>
        </w:rPr>
        <w:t xml:space="preserve"> folię kubełkową należy zakończyć listwą wykańczającą,</w:t>
      </w:r>
    </w:p>
    <w:p w14:paraId="60BDC4A6" w14:textId="54E92E38" w:rsidR="00B55265" w:rsidRP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 xml:space="preserve">wykonane izolacje zasypać gruntem złożonym na odkładzie. Zasypka nie może zawierać okruchów gruzu i innych ostrych zanieczyszczeń. Należy ją zagęścić do uzyskania wskaźnika zagęszczenia </w:t>
      </w:r>
      <w:proofErr w:type="spellStart"/>
      <w:r w:rsidRPr="00B55265">
        <w:rPr>
          <w:rFonts w:cs="Arial"/>
        </w:rPr>
        <w:t>ls</w:t>
      </w:r>
      <w:proofErr w:type="spellEnd"/>
      <w:r w:rsidRPr="00B55265">
        <w:rPr>
          <w:rFonts w:cs="Arial"/>
        </w:rPr>
        <w:t>=0,96</w:t>
      </w:r>
      <w:r w:rsidR="0093134F">
        <w:rPr>
          <w:rFonts w:cs="Arial"/>
        </w:rPr>
        <w:t>,</w:t>
      </w:r>
    </w:p>
    <w:p w14:paraId="4C129EB6" w14:textId="2A99575C" w:rsidR="00B55265" w:rsidRDefault="00B55265" w:rsidP="0098550C">
      <w:pPr>
        <w:pStyle w:val="Akapitzlist"/>
        <w:numPr>
          <w:ilvl w:val="0"/>
          <w:numId w:val="7"/>
        </w:numPr>
        <w:rPr>
          <w:rFonts w:cs="Arial"/>
        </w:rPr>
      </w:pPr>
      <w:r w:rsidRPr="00B55265">
        <w:rPr>
          <w:rFonts w:cs="Arial"/>
        </w:rPr>
        <w:t>wykonać (odtworzyć) opaskę budynku z płyt betonowych 50x50 cm na podsypce cementowo – piaskowej,</w:t>
      </w:r>
      <w:r w:rsidR="00F31FE9">
        <w:rPr>
          <w:rFonts w:cs="Arial"/>
        </w:rPr>
        <w:t xml:space="preserve"> na całej długości ścian, również w miejscu uprzednio skutej opaski betonowej,</w:t>
      </w:r>
      <w:r w:rsidR="0093134F">
        <w:rPr>
          <w:rFonts w:cs="Arial"/>
        </w:rPr>
        <w:t xml:space="preserve"> gdzie należy wykonać opaskę z płyt chodnikowych na podbudowie na szerokości od budynku do krawężnika drogi wjazdowej,</w:t>
      </w:r>
    </w:p>
    <w:p w14:paraId="4CE02DDA" w14:textId="09B7C416" w:rsidR="00F31FE9" w:rsidRPr="00B55265" w:rsidRDefault="00F31FE9" w:rsidP="0098550C">
      <w:pPr>
        <w:pStyle w:val="Akapitzlist"/>
        <w:numPr>
          <w:ilvl w:val="0"/>
          <w:numId w:val="7"/>
        </w:numPr>
        <w:rPr>
          <w:rFonts w:cs="Arial"/>
        </w:rPr>
      </w:pPr>
      <w:r>
        <w:rPr>
          <w:rFonts w:cs="Arial"/>
        </w:rPr>
        <w:t>uporządkować teren po zakończonych pracach, zwłaszcza po robotach ziemnych.</w:t>
      </w:r>
    </w:p>
    <w:p w14:paraId="0B8259B9" w14:textId="2536E6DA" w:rsidR="00B55265" w:rsidRPr="00B55265" w:rsidRDefault="00F31FE9" w:rsidP="00B55265">
      <w:pPr>
        <w:pStyle w:val="Nagwek2"/>
        <w:spacing w:after="120"/>
        <w:ind w:left="907"/>
      </w:pPr>
      <w:bookmarkStart w:id="9" w:name="_Toc100084809"/>
      <w:r>
        <w:t>Remont pomieszczeń piwnicznych</w:t>
      </w:r>
      <w:bookmarkEnd w:id="9"/>
    </w:p>
    <w:p w14:paraId="011C2836" w14:textId="57B921A3" w:rsidR="0028743C" w:rsidRDefault="0028743C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wynoszenie/wnoszenie mebli/regałów przed oraz po wykonanych pracach,</w:t>
      </w:r>
    </w:p>
    <w:p w14:paraId="744C5369" w14:textId="05E5179A" w:rsidR="0093134F" w:rsidRDefault="0093134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wykonanie zabezpieczeń tymczasowych dla prac wykonywanych w pomieszczeniach archiwum oraz serwerowni – z uwagi na charakter pomieszczeń i zakres prac do wykonania należy przewidzieć szczelne foliowanie regałów archiwum w celu zabezpieczenia przed zapyleniem oraz postawienie tymczasowej ścianki z OSB/GK w pomieszczeniu serwerowni w celu oddzielenia szaf serwerowych i zabezpieczenia ich przed zapyleniem,</w:t>
      </w:r>
    </w:p>
    <w:p w14:paraId="22B8C103" w14:textId="7C10D39C" w:rsidR="00B55265" w:rsidRDefault="00F31FE9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skucie</w:t>
      </w:r>
      <w:r w:rsidR="00A54F0A">
        <w:rPr>
          <w:rFonts w:cs="Arial"/>
        </w:rPr>
        <w:t xml:space="preserve"> tynków</w:t>
      </w:r>
      <w:r w:rsidR="0093134F">
        <w:rPr>
          <w:rFonts w:cs="Arial"/>
        </w:rPr>
        <w:t xml:space="preserve"> – przewiduje się skucie całości tynków w pomieszczeniach garażów oraz skucie zmurszałych tynków w pozostałych pomieszczeniach</w:t>
      </w:r>
    </w:p>
    <w:p w14:paraId="3C79093C" w14:textId="712C2F01" w:rsidR="00A54F0A" w:rsidRDefault="00A54F0A" w:rsidP="00A54F0A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skucie cokolików z płytek ceramicznych,</w:t>
      </w:r>
    </w:p>
    <w:p w14:paraId="47142EC7" w14:textId="519C28E6" w:rsidR="00A54F0A" w:rsidRDefault="00A54F0A" w:rsidP="00A54F0A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demontaż zabudowy GK jako wydzielenie toalety w pomieszczeniu kotłowni (likwidacja pomieszczenia toalety)</w:t>
      </w:r>
    </w:p>
    <w:p w14:paraId="6ED9E7ED" w14:textId="081A1CDC" w:rsidR="00A54F0A" w:rsidRPr="00A54F0A" w:rsidRDefault="00A54F0A" w:rsidP="00A54F0A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skucie płytek ceramicznych</w:t>
      </w:r>
      <w:r w:rsidR="00BE7BEF">
        <w:rPr>
          <w:rFonts w:cs="Arial"/>
        </w:rPr>
        <w:t xml:space="preserve"> na ścianach</w:t>
      </w:r>
      <w:r>
        <w:rPr>
          <w:rFonts w:cs="Arial"/>
        </w:rPr>
        <w:t xml:space="preserve"> w miejscu likwidowanej toalety,</w:t>
      </w:r>
    </w:p>
    <w:p w14:paraId="1FCFEC0E" w14:textId="77777777" w:rsidR="0093134F" w:rsidRDefault="00A54F0A" w:rsidP="004931DD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położenie nowych tynków renowacyjnych na ścianach,</w:t>
      </w:r>
    </w:p>
    <w:p w14:paraId="4B663D06" w14:textId="3E383DB4" w:rsidR="00BE7BEF" w:rsidRDefault="0093134F" w:rsidP="004931DD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położenie</w:t>
      </w:r>
      <w:r w:rsidR="004931DD">
        <w:rPr>
          <w:rFonts w:cs="Arial"/>
        </w:rPr>
        <w:t xml:space="preserve"> systemow</w:t>
      </w:r>
      <w:r>
        <w:rPr>
          <w:rFonts w:cs="Arial"/>
        </w:rPr>
        <w:t>ej</w:t>
      </w:r>
      <w:r w:rsidR="004931DD">
        <w:rPr>
          <w:rFonts w:cs="Arial"/>
        </w:rPr>
        <w:t xml:space="preserve"> warstw</w:t>
      </w:r>
      <w:r>
        <w:rPr>
          <w:rFonts w:cs="Arial"/>
        </w:rPr>
        <w:t>y</w:t>
      </w:r>
      <w:r w:rsidR="004931DD">
        <w:rPr>
          <w:rFonts w:cs="Arial"/>
        </w:rPr>
        <w:t xml:space="preserve"> wygładzając</w:t>
      </w:r>
      <w:r>
        <w:rPr>
          <w:rFonts w:cs="Arial"/>
        </w:rPr>
        <w:t>ej</w:t>
      </w:r>
      <w:r w:rsidR="004931DD">
        <w:rPr>
          <w:rFonts w:cs="Arial"/>
        </w:rPr>
        <w:t xml:space="preserve"> </w:t>
      </w:r>
      <w:r>
        <w:rPr>
          <w:rFonts w:cs="Arial"/>
        </w:rPr>
        <w:t>na tynki w celu przygotowania pod malowanie,</w:t>
      </w:r>
    </w:p>
    <w:p w14:paraId="0EA3F544" w14:textId="64368DB7" w:rsidR="00715A64" w:rsidRDefault="00715A64" w:rsidP="004931DD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wykonanie zabudowy/</w:t>
      </w:r>
      <w:proofErr w:type="spellStart"/>
      <w:r>
        <w:rPr>
          <w:rFonts w:cs="Arial"/>
        </w:rPr>
        <w:t>kofra</w:t>
      </w:r>
      <w:proofErr w:type="spellEnd"/>
      <w:r>
        <w:rPr>
          <w:rFonts w:cs="Arial"/>
        </w:rPr>
        <w:t xml:space="preserve"> z płyt GK w </w:t>
      </w:r>
      <w:r w:rsidR="00866343">
        <w:rPr>
          <w:rFonts w:cs="Arial"/>
        </w:rPr>
        <w:t>pomieszczeniu archiwum,</w:t>
      </w:r>
    </w:p>
    <w:p w14:paraId="2F88A1F3" w14:textId="78DD3870" w:rsidR="00BE7BEF" w:rsidRDefault="00BE7BE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dwukrotne malowanie ścian</w:t>
      </w:r>
      <w:r w:rsidR="004931DD">
        <w:rPr>
          <w:rFonts w:cs="Arial"/>
        </w:rPr>
        <w:t xml:space="preserve"> farbą silikatową umożliwiającą „oddychanie”</w:t>
      </w:r>
      <w:r>
        <w:rPr>
          <w:rFonts w:cs="Arial"/>
        </w:rPr>
        <w:t xml:space="preserve"> w kolorze</w:t>
      </w:r>
      <w:r w:rsidR="004931DD">
        <w:rPr>
          <w:rFonts w:cs="Arial"/>
        </w:rPr>
        <w:t xml:space="preserve"> </w:t>
      </w:r>
      <w:r>
        <w:rPr>
          <w:rFonts w:cs="Arial"/>
        </w:rPr>
        <w:t>uzgodnionym z Zamawiającym</w:t>
      </w:r>
      <w:r w:rsidR="002E6B12">
        <w:rPr>
          <w:rFonts w:cs="Arial"/>
        </w:rPr>
        <w:t xml:space="preserve"> – odmalowanie całych pomieszczeń,</w:t>
      </w:r>
    </w:p>
    <w:p w14:paraId="1A02EC4E" w14:textId="3BC84A33" w:rsidR="0028743C" w:rsidRDefault="0028743C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dwukrotne malowanie na biało sufitów wraz z wykonaniem drobnych napraw,</w:t>
      </w:r>
    </w:p>
    <w:p w14:paraId="08A42E65" w14:textId="04E8B2D2" w:rsidR="00BE7BEF" w:rsidRPr="008527D5" w:rsidRDefault="00AA46E0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8527D5">
        <w:rPr>
          <w:rFonts w:cs="Arial"/>
        </w:rPr>
        <w:t>wymiana</w:t>
      </w:r>
      <w:r w:rsidR="00BE7BEF" w:rsidRPr="008527D5">
        <w:rPr>
          <w:rFonts w:cs="Arial"/>
        </w:rPr>
        <w:t xml:space="preserve"> płycinowych drzwi wewnętrznych w kotłowni</w:t>
      </w:r>
      <w:r w:rsidR="00182B49" w:rsidRPr="008527D5">
        <w:rPr>
          <w:rFonts w:cs="Arial"/>
        </w:rPr>
        <w:t>, archiwum, serwerowni oraz korytarzu przejściowym, drzwi w kolorze białym wyposażone w nowe klamki i wkładki,</w:t>
      </w:r>
    </w:p>
    <w:p w14:paraId="6E20C5CD" w14:textId="5A71DCD1" w:rsidR="00182B49" w:rsidRPr="008527D5" w:rsidRDefault="00182B49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8527D5">
        <w:rPr>
          <w:rFonts w:cs="Arial"/>
        </w:rPr>
        <w:t>odmalowanie ościeżnic stalowych drzwi,</w:t>
      </w:r>
    </w:p>
    <w:p w14:paraId="5D312C4B" w14:textId="5CEB71A4" w:rsidR="00BE5DCD" w:rsidRPr="008527D5" w:rsidRDefault="00BE5DCD" w:rsidP="0098550C">
      <w:pPr>
        <w:pStyle w:val="Akapitzlist"/>
        <w:numPr>
          <w:ilvl w:val="0"/>
          <w:numId w:val="8"/>
        </w:numPr>
        <w:rPr>
          <w:rFonts w:cs="Arial"/>
        </w:rPr>
      </w:pPr>
      <w:bookmarkStart w:id="10" w:name="_Hlk110403030"/>
      <w:r w:rsidRPr="008527D5">
        <w:rPr>
          <w:rFonts w:cs="Arial"/>
        </w:rPr>
        <w:t xml:space="preserve">położenie płytek ceramicznych </w:t>
      </w:r>
      <w:proofErr w:type="spellStart"/>
      <w:r w:rsidRPr="008527D5">
        <w:rPr>
          <w:rFonts w:cs="Arial"/>
        </w:rPr>
        <w:t>gresowych</w:t>
      </w:r>
      <w:proofErr w:type="spellEnd"/>
      <w:r w:rsidRPr="008527D5">
        <w:rPr>
          <w:rFonts w:cs="Arial"/>
        </w:rPr>
        <w:t xml:space="preserve"> w pomieszczeniu magazynu wraz z cokolikami,</w:t>
      </w:r>
    </w:p>
    <w:bookmarkEnd w:id="10"/>
    <w:p w14:paraId="33ED961E" w14:textId="5B63938A" w:rsidR="0028743C" w:rsidRPr="008527D5" w:rsidRDefault="0028743C" w:rsidP="0098550C">
      <w:pPr>
        <w:pStyle w:val="Akapitzlist"/>
        <w:numPr>
          <w:ilvl w:val="0"/>
          <w:numId w:val="8"/>
        </w:numPr>
        <w:rPr>
          <w:rFonts w:cs="Arial"/>
        </w:rPr>
      </w:pPr>
      <w:r w:rsidRPr="008527D5">
        <w:rPr>
          <w:rFonts w:cs="Arial"/>
        </w:rPr>
        <w:t>uzupełnienie fug i odparzonych/zbitych/brakujących płytek ceramicznych w posadzkach,</w:t>
      </w:r>
    </w:p>
    <w:p w14:paraId="2BE270C5" w14:textId="14FD0F33" w:rsidR="00BE7BEF" w:rsidRDefault="00BE7BE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wymiana osprzętu elektrycznego na nowy,</w:t>
      </w:r>
    </w:p>
    <w:p w14:paraId="4B3CD591" w14:textId="29CA6C23" w:rsidR="00182B49" w:rsidRDefault="00182B49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dołożenie 2 szt. opraw sufitowych w piwnicy na klatce schodowej oraz w korytarzu przejściowych z wykonaniem instalacji zasilającej do lamp,</w:t>
      </w:r>
    </w:p>
    <w:p w14:paraId="3FE97ADA" w14:textId="0A2A1FE2" w:rsidR="00BE7BEF" w:rsidRDefault="00BE7BE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zamontowanie nawietrzaków okiennych – 2 szt. w pomieszczeniu kotłowni,</w:t>
      </w:r>
    </w:p>
    <w:p w14:paraId="0D15C538" w14:textId="69EFC37F" w:rsidR="00BE7BEF" w:rsidRDefault="00BE7BE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wymiana kratek wentylacyjnych na nowe,</w:t>
      </w:r>
    </w:p>
    <w:p w14:paraId="2E2BC68A" w14:textId="43D9EB04" w:rsidR="00BE7BEF" w:rsidRDefault="00BE7BE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wymiana opraw oświetleniowych w pomieszczeniu kotłowni na nowe,</w:t>
      </w:r>
    </w:p>
    <w:p w14:paraId="1A19CC73" w14:textId="086BB574" w:rsidR="00A9058F" w:rsidRDefault="00A9058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dostawa i montaż nowej umywalki wraz z baterią w pomieszczeniu garażu,</w:t>
      </w:r>
    </w:p>
    <w:p w14:paraId="699FA0E8" w14:textId="766B3AAD" w:rsidR="00BE7BEF" w:rsidRDefault="00BE7BEF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we wszystkich remontowanych pomieszczeniach piwnicznych uporządkowanie instalacji elektrycznej na ścianach poprzez przełożenie ich do nowych korytek, wymiana istniejących korytek na nowe,</w:t>
      </w:r>
    </w:p>
    <w:p w14:paraId="0AB6EF9E" w14:textId="1051236E" w:rsidR="00BE7BEF" w:rsidRDefault="00AA46E0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wymiana</w:t>
      </w:r>
      <w:r w:rsidR="00BE7BEF">
        <w:rPr>
          <w:rFonts w:cs="Arial"/>
        </w:rPr>
        <w:t xml:space="preserve"> otwartych puszek elektrycznych,</w:t>
      </w:r>
    </w:p>
    <w:p w14:paraId="7F59BEF1" w14:textId="15591D09" w:rsidR="0028743C" w:rsidRDefault="0028743C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lastRenderedPageBreak/>
        <w:t>posprzątanie po zakończonych robotach budowlanych, w tym wyczyszczenie posadzek ceramicznych,</w:t>
      </w:r>
    </w:p>
    <w:p w14:paraId="16BBAC00" w14:textId="4F8062E6" w:rsidR="00621692" w:rsidRDefault="00241630" w:rsidP="0098550C">
      <w:pPr>
        <w:pStyle w:val="Akapitzlist"/>
        <w:numPr>
          <w:ilvl w:val="0"/>
          <w:numId w:val="8"/>
        </w:numPr>
        <w:rPr>
          <w:rFonts w:cs="Arial"/>
        </w:rPr>
      </w:pPr>
      <w:r>
        <w:rPr>
          <w:rFonts w:cs="Arial"/>
        </w:rPr>
        <w:t>oczyszczenie bramy garażowej,</w:t>
      </w:r>
    </w:p>
    <w:p w14:paraId="7407A7F2" w14:textId="1158C1D7" w:rsidR="0028743C" w:rsidRPr="00F21AF5" w:rsidRDefault="0028743C" w:rsidP="00C86CB7">
      <w:pPr>
        <w:pStyle w:val="Akapitzlist"/>
        <w:numPr>
          <w:ilvl w:val="0"/>
          <w:numId w:val="8"/>
        </w:numPr>
        <w:rPr>
          <w:rFonts w:cs="Arial"/>
        </w:rPr>
      </w:pPr>
      <w:r w:rsidRPr="00F21AF5">
        <w:rPr>
          <w:rFonts w:cs="Arial"/>
        </w:rPr>
        <w:t>wywóz powstałych odpadów i ich utylizacja.</w:t>
      </w:r>
    </w:p>
    <w:p w14:paraId="2DCCE687" w14:textId="77777777" w:rsidR="0028743C" w:rsidRDefault="0028743C" w:rsidP="0028743C">
      <w:pPr>
        <w:rPr>
          <w:rFonts w:cs="Arial"/>
        </w:rPr>
      </w:pPr>
      <w:r>
        <w:rPr>
          <w:rFonts w:cs="Arial"/>
        </w:rPr>
        <w:t xml:space="preserve">Uwaga: </w:t>
      </w:r>
    </w:p>
    <w:p w14:paraId="7CFE62D7" w14:textId="47EAC214" w:rsidR="0028743C" w:rsidRDefault="0028743C" w:rsidP="0028743C">
      <w:pPr>
        <w:pStyle w:val="Akapitzlist"/>
        <w:numPr>
          <w:ilvl w:val="0"/>
          <w:numId w:val="9"/>
        </w:numPr>
        <w:rPr>
          <w:rFonts w:cs="Arial"/>
        </w:rPr>
      </w:pPr>
      <w:r w:rsidRPr="0028743C">
        <w:rPr>
          <w:rFonts w:cs="Arial"/>
        </w:rPr>
        <w:t>kolejność prac w pomieszczeniach piwnicznych zostanie ustalona z Zamawiającym z uwagi na ograniczoną przestrzeń do magazynowania. Należy przewidzieć brak możliwości prowadzenia prac na całym zakresie jednocześnie</w:t>
      </w:r>
    </w:p>
    <w:p w14:paraId="14245881" w14:textId="4A970CD9" w:rsidR="00182B49" w:rsidRDefault="00182B49" w:rsidP="0028743C">
      <w:pPr>
        <w:pStyle w:val="Akapitzlist"/>
        <w:numPr>
          <w:ilvl w:val="0"/>
          <w:numId w:val="9"/>
        </w:numPr>
        <w:rPr>
          <w:rFonts w:cs="Arial"/>
        </w:rPr>
      </w:pPr>
      <w:r>
        <w:rPr>
          <w:rFonts w:cs="Arial"/>
        </w:rPr>
        <w:t>po skuciu zmurszałych tynków zaleca się przerwę roboczą w celu „odparowania” pozostałej wilgoci w starych ścianach piwnicznych,</w:t>
      </w:r>
    </w:p>
    <w:p w14:paraId="149335BB" w14:textId="43204458" w:rsidR="0028743C" w:rsidRPr="0028743C" w:rsidRDefault="00A9058F" w:rsidP="0028743C">
      <w:pPr>
        <w:pStyle w:val="Akapitzlist"/>
        <w:numPr>
          <w:ilvl w:val="0"/>
          <w:numId w:val="9"/>
        </w:numPr>
        <w:rPr>
          <w:rFonts w:cs="Arial"/>
        </w:rPr>
      </w:pPr>
      <w:r>
        <w:rPr>
          <w:rFonts w:cs="Arial"/>
        </w:rPr>
        <w:t>Wykonawca zabezpieczy urządzenia i instalacje w kotłowni</w:t>
      </w:r>
      <w:r w:rsidR="00182B49">
        <w:rPr>
          <w:rFonts w:cs="Arial"/>
        </w:rPr>
        <w:t>, archiwum i serwerowni</w:t>
      </w:r>
      <w:r>
        <w:rPr>
          <w:rFonts w:cs="Arial"/>
        </w:rPr>
        <w:t xml:space="preserve"> przed zabrudzeniem</w:t>
      </w:r>
      <w:r>
        <w:rPr>
          <w:rFonts w:cs="Arial"/>
        </w:rPr>
        <w:br/>
        <w:t>i uszkodzeniem</w:t>
      </w:r>
    </w:p>
    <w:p w14:paraId="5E49BA5B" w14:textId="77777777" w:rsidR="00A12D48" w:rsidRPr="00B55265" w:rsidRDefault="00A12D48" w:rsidP="004605D0">
      <w:pPr>
        <w:ind w:firstLine="0"/>
      </w:pPr>
    </w:p>
    <w:p w14:paraId="4D7F1AF6" w14:textId="77777777" w:rsidR="00091A0A" w:rsidRPr="00246797" w:rsidRDefault="00C43EEE" w:rsidP="003F480D">
      <w:pPr>
        <w:pStyle w:val="Nagwek1"/>
      </w:pPr>
      <w:bookmarkStart w:id="11" w:name="_Toc100084810"/>
      <w:r w:rsidRPr="00246797">
        <w:t>WŁAŚCIWOŚCI WYROBÓW BUDOWLAN</w:t>
      </w:r>
      <w:r w:rsidR="003E083C" w:rsidRPr="00246797">
        <w:t>YCH, SPRZĘTU</w:t>
      </w:r>
      <w:r w:rsidR="003E083C" w:rsidRPr="00246797">
        <w:br/>
      </w:r>
      <w:r w:rsidRPr="00246797">
        <w:t>I MASZYN BUDOWLANYCH</w:t>
      </w:r>
      <w:bookmarkEnd w:id="11"/>
    </w:p>
    <w:p w14:paraId="203A2A68" w14:textId="77777777" w:rsidR="001E4822" w:rsidRPr="00246797" w:rsidRDefault="001E4822" w:rsidP="00B824CC">
      <w:pPr>
        <w:ind w:left="340" w:firstLine="0"/>
      </w:pPr>
      <w:r w:rsidRPr="00246797">
        <w:t>Wszelkie „nazwy własne” dotyczące materiałów i urządzeń zawarte w dokumentach przetargowych należy traktować, jako jedne z możliwych, co oznacza możliwość zastosowania materiałów i urządzeń zamiennych (w tym technologii) inny</w:t>
      </w:r>
      <w:r w:rsidR="00B97808" w:rsidRPr="00246797">
        <w:t xml:space="preserve">ch producentów </w:t>
      </w:r>
      <w:r w:rsidRPr="00246797">
        <w:t>o równoważnych parametrach cechach i właściwościach.</w:t>
      </w:r>
    </w:p>
    <w:p w14:paraId="7279A5DB" w14:textId="77777777" w:rsidR="001E4822" w:rsidRPr="00246797" w:rsidRDefault="001E4822" w:rsidP="00B824CC">
      <w:pPr>
        <w:ind w:left="340" w:firstLine="0"/>
      </w:pPr>
      <w:r w:rsidRPr="00246797">
        <w:t>Do realizacji mogą być stosowane wyroby producentów krajowych i zagranicznych posiadające aprobaty techniczne wydane przez odpowiednie Instytuty Badawcze.</w:t>
      </w:r>
    </w:p>
    <w:p w14:paraId="3FDCA6BD" w14:textId="77777777" w:rsidR="001E4822" w:rsidRPr="00246797" w:rsidRDefault="001E4822" w:rsidP="001E4822">
      <w:r w:rsidRPr="00246797">
        <w:t>Wszystkie materiały stosowane przy wykonaniu robót powinny:</w:t>
      </w:r>
    </w:p>
    <w:p w14:paraId="0EF574F5" w14:textId="77777777" w:rsidR="001E4822" w:rsidRPr="00246797" w:rsidRDefault="001E4822" w:rsidP="0098550C">
      <w:pPr>
        <w:pStyle w:val="Akapitzlist"/>
        <w:numPr>
          <w:ilvl w:val="0"/>
          <w:numId w:val="4"/>
        </w:numPr>
      </w:pPr>
      <w:r w:rsidRPr="00246797">
        <w:t>być nowe i nieużywane zakupione przez Wykonawcę</w:t>
      </w:r>
    </w:p>
    <w:p w14:paraId="79949BBD" w14:textId="77777777" w:rsidR="001E4822" w:rsidRPr="00246797" w:rsidRDefault="001E4822" w:rsidP="0098550C">
      <w:pPr>
        <w:pStyle w:val="Akapitzlist"/>
        <w:numPr>
          <w:ilvl w:val="0"/>
          <w:numId w:val="4"/>
        </w:numPr>
      </w:pPr>
      <w:r w:rsidRPr="00246797">
        <w:t>być w gatunku bieżąco produkowanym</w:t>
      </w:r>
    </w:p>
    <w:p w14:paraId="55279F77" w14:textId="77777777" w:rsidR="001E4822" w:rsidRPr="00246797" w:rsidRDefault="001E4822" w:rsidP="0098550C">
      <w:pPr>
        <w:pStyle w:val="Akapitzlist"/>
        <w:numPr>
          <w:ilvl w:val="0"/>
          <w:numId w:val="4"/>
        </w:numPr>
      </w:pPr>
      <w:r w:rsidRPr="00246797">
        <w:t>odpowiadać wymaganiom norm i przepisów wymienionych w niniejszej Specyfikacji i na rysunkach oraz innych niewymienionych, ale obowiązujących norm i przepisów</w:t>
      </w:r>
    </w:p>
    <w:p w14:paraId="6C1D712B" w14:textId="77777777" w:rsidR="001E4822" w:rsidRPr="00246797" w:rsidRDefault="001E4822" w:rsidP="0098550C">
      <w:pPr>
        <w:pStyle w:val="Akapitzlist"/>
        <w:numPr>
          <w:ilvl w:val="0"/>
          <w:numId w:val="4"/>
        </w:numPr>
      </w:pPr>
      <w:r w:rsidRPr="00246797">
        <w:t>mieć wymagane polskimi przepisami świadectwa dopuszczenia do obrotu oraz wymagane Ustawą z dnia 3 kwietnia 1993 r. certyfikaty bezpieczeństwa</w:t>
      </w:r>
    </w:p>
    <w:p w14:paraId="408B6FC3" w14:textId="77777777" w:rsidR="001E4822" w:rsidRPr="004A64D0" w:rsidRDefault="001E4822" w:rsidP="00B824CC">
      <w:pPr>
        <w:ind w:left="340" w:firstLine="0"/>
      </w:pPr>
      <w:r w:rsidRPr="00246797">
        <w:t xml:space="preserve">Przed wbudowaniem materiałów Wykonawca przedstawi wszelkie wymagane dokumenty dla udowodnienia </w:t>
      </w:r>
      <w:r w:rsidRPr="004A64D0">
        <w:t xml:space="preserve">powyższego. Wszystkie materiały, które nie spełniają wymogów technicznych określonych przez specyfikację (np. materiały, które były przechowywane niezgodnie z zaleceniami producenta i zmieniły się ich własności) będą uznawane za materiały nieodpowiadające wymaganiom. Materiały nieodpowiadające wymaganiom zostaną przez Wykonawcę wywiezione z terenu robót. Wbudowanie materiałów bez akceptacji </w:t>
      </w:r>
      <w:r w:rsidR="004605D0">
        <w:t>Zamawiającego</w:t>
      </w:r>
      <w:r w:rsidRPr="004A64D0">
        <w:t xml:space="preserve"> Wykonawca wykonuje na własne ryzyko licząc się z tym, że roboty nie zostaną przyjęte i zapłacone.</w:t>
      </w:r>
    </w:p>
    <w:p w14:paraId="404B7078" w14:textId="33BE3833" w:rsidR="001E4822" w:rsidRDefault="001E4822">
      <w:pPr>
        <w:ind w:left="340" w:firstLine="0"/>
      </w:pPr>
      <w:r w:rsidRPr="004A64D0">
        <w:t>Wykonawca zapewni, aby tymczasowo składowane materiały, do czasu, gdy będą one potrzebne do robót, były zabezpieczone przed zanieczyszczeniem, zachowały swoją jakość</w:t>
      </w:r>
      <w:r w:rsidRPr="004A64D0">
        <w:br/>
        <w:t>i właściwość do robót i były dostępne do kontroli przez Inspektora Nadzoru. Miejsca czasowego składowania będą zlokalizowane w obrębie terenu robót w miejscach uzgodnionych z Inspektorem Nadzoru bądź Użytkownikiem lub poza terenem wykonywania robót.</w:t>
      </w:r>
    </w:p>
    <w:p w14:paraId="0EFC703A" w14:textId="77777777" w:rsidR="00703E0C" w:rsidRPr="004A64D0" w:rsidRDefault="00703E0C" w:rsidP="00F21AF5">
      <w:pPr>
        <w:ind w:firstLine="0"/>
      </w:pPr>
    </w:p>
    <w:p w14:paraId="29268343" w14:textId="77777777" w:rsidR="00091A0A" w:rsidRPr="004A64D0" w:rsidRDefault="00091A0A" w:rsidP="00440CDC">
      <w:pPr>
        <w:pStyle w:val="Akapitzlist"/>
        <w:keepNext/>
        <w:keepLines/>
        <w:numPr>
          <w:ilvl w:val="0"/>
          <w:numId w:val="2"/>
        </w:numPr>
        <w:spacing w:before="240"/>
        <w:contextualSpacing w:val="0"/>
        <w:outlineLvl w:val="1"/>
        <w:rPr>
          <w:rFonts w:eastAsiaTheme="majorEastAsia" w:cstheme="majorBidi"/>
          <w:b/>
          <w:bCs/>
          <w:vanish/>
          <w:sz w:val="28"/>
          <w:szCs w:val="26"/>
        </w:rPr>
      </w:pPr>
      <w:bookmarkStart w:id="12" w:name="_Toc424209670"/>
      <w:bookmarkStart w:id="13" w:name="_Toc424209963"/>
      <w:bookmarkStart w:id="14" w:name="_Toc424210199"/>
      <w:bookmarkStart w:id="15" w:name="_Toc424213648"/>
      <w:bookmarkStart w:id="16" w:name="_Toc424215757"/>
      <w:bookmarkStart w:id="17" w:name="_Toc426463947"/>
      <w:bookmarkStart w:id="18" w:name="_Toc426618472"/>
      <w:bookmarkStart w:id="19" w:name="_Toc450657194"/>
      <w:bookmarkStart w:id="20" w:name="_Toc451158649"/>
      <w:bookmarkStart w:id="21" w:name="_Toc451158732"/>
      <w:bookmarkStart w:id="22" w:name="_Toc452361010"/>
      <w:bookmarkStart w:id="23" w:name="_Toc452361117"/>
      <w:bookmarkStart w:id="24" w:name="_Toc452362869"/>
      <w:bookmarkStart w:id="25" w:name="_Toc452362975"/>
      <w:bookmarkStart w:id="26" w:name="_Toc53739261"/>
      <w:bookmarkStart w:id="27" w:name="_Toc54006337"/>
      <w:bookmarkStart w:id="28" w:name="_Toc54006954"/>
      <w:bookmarkStart w:id="29" w:name="_Toc99978217"/>
      <w:bookmarkStart w:id="30" w:name="_Toc1000848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458668BF" w14:textId="77777777" w:rsidR="00B8193F" w:rsidRPr="004A64D0" w:rsidRDefault="00B8193F" w:rsidP="003F480D">
      <w:pPr>
        <w:pStyle w:val="Nagwek2"/>
      </w:pPr>
      <w:bookmarkStart w:id="31" w:name="_Toc100084812"/>
      <w:r w:rsidRPr="004A64D0">
        <w:t>Wymagania szczegółowe dotyczące właściwości materiałów</w:t>
      </w:r>
      <w:r w:rsidR="001E4822" w:rsidRPr="004A64D0">
        <w:t xml:space="preserve"> budowlanych</w:t>
      </w:r>
      <w:bookmarkEnd w:id="31"/>
    </w:p>
    <w:p w14:paraId="0AFDDDBD" w14:textId="77777777" w:rsidR="00696F99" w:rsidRDefault="00696F99" w:rsidP="004605D0">
      <w:pPr>
        <w:ind w:firstLine="0"/>
        <w:jc w:val="center"/>
      </w:pPr>
    </w:p>
    <w:p w14:paraId="6D3D43A3" w14:textId="6C81DCDA" w:rsidR="00A9058F" w:rsidRDefault="00A9058F" w:rsidP="004605D0">
      <w:pPr>
        <w:pStyle w:val="Nagwek3"/>
      </w:pPr>
      <w:bookmarkStart w:id="32" w:name="_Toc100084813"/>
      <w:r>
        <w:t>Izolacja pionowa przeciwwilgociowa</w:t>
      </w:r>
      <w:bookmarkEnd w:id="32"/>
    </w:p>
    <w:p w14:paraId="599B20EB" w14:textId="75CAA293" w:rsidR="00A9058F" w:rsidRPr="00A9058F" w:rsidRDefault="00A9058F" w:rsidP="00A9058F">
      <w:r>
        <w:t>Zastosować systemową izolację pionową przeciwwilgociową polimerowo – bitumiczną fundamentów. Izolację nakładać w min. dwóch warstwach. Pomiędzy warstwami zastosować siatkę PCV.</w:t>
      </w:r>
    </w:p>
    <w:p w14:paraId="36F956BA" w14:textId="79CBE56C" w:rsidR="00A9058F" w:rsidRDefault="00A9058F" w:rsidP="00A9058F">
      <w:pPr>
        <w:pStyle w:val="Nagwek3"/>
      </w:pPr>
      <w:bookmarkStart w:id="33" w:name="_Toc100084814"/>
      <w:r>
        <w:t>Iniekcja – izolacja pozioma przeciwwilgociowa</w:t>
      </w:r>
      <w:bookmarkEnd w:id="33"/>
    </w:p>
    <w:p w14:paraId="1E2D6289" w14:textId="19F2F2B1" w:rsidR="00A9058F" w:rsidRPr="00A9058F" w:rsidRDefault="00703E0C" w:rsidP="00A9058F">
      <w:r>
        <w:t>Wykonać iniekcję krystaliczną murów. Ściśle stosować się do wytycznych producenta przy zastosowanym systemie co do rozstawu i głębokości otworów iniekcyjnych.</w:t>
      </w:r>
    </w:p>
    <w:p w14:paraId="38BEFAA9" w14:textId="185521E8" w:rsidR="00A9058F" w:rsidRDefault="00A9058F" w:rsidP="004605D0">
      <w:pPr>
        <w:pStyle w:val="Nagwek3"/>
      </w:pPr>
      <w:bookmarkStart w:id="34" w:name="_Toc100084815"/>
      <w:r>
        <w:t>Tynk renowacyjny</w:t>
      </w:r>
      <w:bookmarkEnd w:id="34"/>
    </w:p>
    <w:p w14:paraId="15027E33" w14:textId="1B883291" w:rsidR="00703E0C" w:rsidRPr="00703E0C" w:rsidRDefault="00703E0C" w:rsidP="00703E0C">
      <w:r>
        <w:t>Zastosować tynk renowacyjny umożliwiający odprowadzanie wilgoci w murów oraz krystalizowanie się soli w porach wewnętrznych tynku.</w:t>
      </w:r>
    </w:p>
    <w:p w14:paraId="3FB29E3B" w14:textId="77777777" w:rsidR="00A9058F" w:rsidRPr="004A64D0" w:rsidRDefault="00A9058F" w:rsidP="00A9058F">
      <w:pPr>
        <w:pStyle w:val="Nagwek3"/>
      </w:pPr>
      <w:bookmarkStart w:id="35" w:name="_Toc100084816"/>
      <w:r>
        <w:t>Farba</w:t>
      </w:r>
      <w:bookmarkEnd w:id="35"/>
    </w:p>
    <w:p w14:paraId="6E7F45FB" w14:textId="2914802C" w:rsidR="00A9058F" w:rsidRPr="00A9058F" w:rsidRDefault="00A9058F" w:rsidP="00703E0C">
      <w:pPr>
        <w:ind w:left="340" w:firstLine="0"/>
      </w:pPr>
      <w:r>
        <w:t>Stosować farbę „oddychającą” na ściany i sufity, odporne na szorowanie i działania środków chemicznych i dezynfekcyjnych. Kolory do uzgodnienia z Zamawiającym.</w:t>
      </w:r>
    </w:p>
    <w:p w14:paraId="7CBDDF33" w14:textId="77777777" w:rsidR="00BE75EC" w:rsidRPr="00246797" w:rsidRDefault="00BE75EC" w:rsidP="003F480D">
      <w:pPr>
        <w:pStyle w:val="Nagwek2"/>
      </w:pPr>
      <w:bookmarkStart w:id="36" w:name="_Toc100084817"/>
      <w:r w:rsidRPr="00246797">
        <w:t>Wymagania szczegółowe dotyczące sprzętu i maszyn do robót budowlanych</w:t>
      </w:r>
      <w:bookmarkEnd w:id="36"/>
    </w:p>
    <w:p w14:paraId="1B289E4B" w14:textId="77777777" w:rsidR="00BE75EC" w:rsidRPr="00246797" w:rsidRDefault="00BE75EC" w:rsidP="00B824CC">
      <w:pPr>
        <w:ind w:left="340" w:firstLine="0"/>
      </w:pPr>
      <w:r w:rsidRPr="00246797">
        <w:t xml:space="preserve">Sprzęt i narzędzia, </w:t>
      </w:r>
      <w:r w:rsidR="00A826C7" w:rsidRPr="00246797">
        <w:t>które</w:t>
      </w:r>
      <w:r w:rsidRPr="00246797">
        <w:t xml:space="preserve"> będą wykorzystywane do wykonania prac objętych tą specyfikacją muszą być sprawne, regularnie konserwowane i poddawane okresowym przeglądom zgodnie z zaleceniami producenta. Muszą spełniać</w:t>
      </w:r>
      <w:r w:rsidR="00DB020C" w:rsidRPr="00246797">
        <w:t xml:space="preserve"> one wymogi BHP</w:t>
      </w:r>
      <w:r w:rsidRPr="00246797">
        <w:t xml:space="preserve">. Nie wolno stosować sprzętu, </w:t>
      </w:r>
      <w:r w:rsidR="00A826C7" w:rsidRPr="00246797">
        <w:t>który</w:t>
      </w:r>
      <w:r w:rsidRPr="00246797">
        <w:t xml:space="preserve"> nie spełnia powyższych wymagań i nie wolno wykorzystywać go niezgodnie z przeznaczeniem. Wykonawca jest zobowiązany do używania jedynie takiego sprzętu, </w:t>
      </w:r>
      <w:r w:rsidR="00A826C7" w:rsidRPr="00246797">
        <w:t>który</w:t>
      </w:r>
      <w:r w:rsidRPr="00246797">
        <w:t xml:space="preserve"> nie spowoduje niekorzystnego wpływu na jakość wykonywanych </w:t>
      </w:r>
      <w:r w:rsidR="00DD4E65" w:rsidRPr="00246797">
        <w:t>robót</w:t>
      </w:r>
      <w:r w:rsidRPr="00246797">
        <w:t xml:space="preserve">. Sprzęt będący własnością Wykonawcy lub wynajęty do wykonania </w:t>
      </w:r>
      <w:r w:rsidR="00DD4E65" w:rsidRPr="00246797">
        <w:t>robót</w:t>
      </w:r>
      <w:r w:rsidRPr="00246797">
        <w:t xml:space="preserve"> ma być utrzymywany w dobrym stanie i gotowości do pracy. Będzie on zgodny z normami ochrony ś</w:t>
      </w:r>
      <w:r w:rsidR="0047120B" w:rsidRPr="00246797">
        <w:t xml:space="preserve">rodowiska </w:t>
      </w:r>
      <w:r w:rsidRPr="00246797">
        <w:t xml:space="preserve">i przepisami dotyczącymi jego użytkowania. Wykonawca dostarczy Inspektorowi Nadzoru kopie </w:t>
      </w:r>
      <w:r w:rsidR="00A826C7" w:rsidRPr="00246797">
        <w:t>dokumentów</w:t>
      </w:r>
      <w:r w:rsidRPr="00246797">
        <w:t xml:space="preserve"> potwierdzających dopuszczenie sprzętu do użytkowania, tam gdzie jest to wymagane przepisami.</w:t>
      </w:r>
    </w:p>
    <w:p w14:paraId="004D52FB" w14:textId="77777777" w:rsidR="00BE75EC" w:rsidRPr="00246797" w:rsidRDefault="00BE75EC" w:rsidP="003F480D">
      <w:pPr>
        <w:pStyle w:val="Nagwek2"/>
      </w:pPr>
      <w:bookmarkStart w:id="37" w:name="_Toc100084818"/>
      <w:r w:rsidRPr="00246797">
        <w:t>Wymagania szczegółowe środków transportu</w:t>
      </w:r>
      <w:bookmarkEnd w:id="37"/>
    </w:p>
    <w:p w14:paraId="31750F59" w14:textId="1285D80D" w:rsidR="00C11383" w:rsidRPr="00246797" w:rsidRDefault="00C11383" w:rsidP="00B824CC">
      <w:pPr>
        <w:ind w:left="340" w:firstLine="0"/>
      </w:pPr>
      <w:r w:rsidRPr="00246797">
        <w:t xml:space="preserve">Wszystkie środki transportowe wykorzystywane do transportu </w:t>
      </w:r>
      <w:r w:rsidR="00A826C7" w:rsidRPr="00246797">
        <w:t>materiałów</w:t>
      </w:r>
      <w:r w:rsidRPr="00246797">
        <w:t>, sprzę</w:t>
      </w:r>
      <w:r w:rsidR="00DB020C" w:rsidRPr="00246797">
        <w:t>tu</w:t>
      </w:r>
      <w:r w:rsidR="00DB020C" w:rsidRPr="00246797">
        <w:br/>
      </w:r>
      <w:r w:rsidRPr="00246797">
        <w:t xml:space="preserve">i narzędzi muszą być sprawne, posiadać ważne badania techniczne i spełniać wymagania wynikające z obowiązujących w Polsce </w:t>
      </w:r>
      <w:r w:rsidR="00A826C7" w:rsidRPr="00246797">
        <w:t>przepisów</w:t>
      </w:r>
      <w:r w:rsidRPr="00246797">
        <w:t xml:space="preserve"> o ruchu drogowym. Materiały przewożone takimi środkami transportu powinny gwarantować </w:t>
      </w:r>
      <w:r w:rsidR="00A826C7" w:rsidRPr="00246797">
        <w:t>przewoź</w:t>
      </w:r>
      <w:r w:rsidRPr="00246797">
        <w:t xml:space="preserve"> bez uszkodzeń i z zachowaniem </w:t>
      </w:r>
      <w:r w:rsidR="00A826C7" w:rsidRPr="00246797">
        <w:t>warunków</w:t>
      </w:r>
      <w:r w:rsidRPr="00246797">
        <w:t xml:space="preserve"> bezpieczeństwa pracy. Podczas transportu ze składu do miejsca wbudowania, należy zachować ostrożność, aby nie uszkodzić </w:t>
      </w:r>
      <w:r w:rsidR="00A826C7" w:rsidRPr="00246797">
        <w:t>materiałów</w:t>
      </w:r>
      <w:r w:rsidRPr="00246797">
        <w:t xml:space="preserve"> do montażu.</w:t>
      </w:r>
      <w:r w:rsidR="00D20309" w:rsidRPr="00246797">
        <w:t xml:space="preserve"> </w:t>
      </w:r>
      <w:r w:rsidRPr="00246797">
        <w:t xml:space="preserve">Stosować dodatkowe opakowania </w:t>
      </w:r>
      <w:r w:rsidR="00A826C7" w:rsidRPr="00246797">
        <w:t>materiałów</w:t>
      </w:r>
      <w:r w:rsidRPr="00246797">
        <w:t xml:space="preserve"> w przypadku możliwości uszkodzeń</w:t>
      </w:r>
      <w:r w:rsidR="00D20309" w:rsidRPr="00246797">
        <w:t xml:space="preserve"> </w:t>
      </w:r>
      <w:r w:rsidRPr="00246797">
        <w:t xml:space="preserve">transportowych. Wykonawca jest zobowiązany do stosowania tylko takich </w:t>
      </w:r>
      <w:r w:rsidR="00D20309" w:rsidRPr="00246797">
        <w:t xml:space="preserve">środków </w:t>
      </w:r>
      <w:r w:rsidRPr="00246797">
        <w:t xml:space="preserve">transportu, </w:t>
      </w:r>
      <w:r w:rsidR="00A826C7" w:rsidRPr="00246797">
        <w:t>które</w:t>
      </w:r>
      <w:r w:rsidRPr="00246797">
        <w:t xml:space="preserve"> nie wpłyną niekorzystnie na stan i jakość transportowanych</w:t>
      </w:r>
      <w:r w:rsidR="00D20309" w:rsidRPr="00246797">
        <w:t xml:space="preserve"> </w:t>
      </w:r>
      <w:r w:rsidR="00A826C7" w:rsidRPr="00246797">
        <w:t>materiałów</w:t>
      </w:r>
      <w:r w:rsidRPr="00246797">
        <w:t xml:space="preserve">. </w:t>
      </w:r>
    </w:p>
    <w:p w14:paraId="72DA8A98" w14:textId="77777777" w:rsidR="00D20309" w:rsidRPr="00246797" w:rsidRDefault="00D20309" w:rsidP="003F480D">
      <w:pPr>
        <w:pStyle w:val="Nagwek2"/>
      </w:pPr>
      <w:bookmarkStart w:id="38" w:name="_Toc100084819"/>
      <w:r w:rsidRPr="00246797">
        <w:t>Wymagania ogólne</w:t>
      </w:r>
      <w:bookmarkEnd w:id="38"/>
    </w:p>
    <w:p w14:paraId="4503D976" w14:textId="77777777" w:rsidR="00BE75EC" w:rsidRPr="00246797" w:rsidRDefault="00D20309" w:rsidP="00B824CC">
      <w:pPr>
        <w:ind w:left="340" w:firstLine="0"/>
        <w:rPr>
          <w:highlight w:val="yellow"/>
        </w:rPr>
      </w:pPr>
      <w:r w:rsidRPr="00246797">
        <w:t xml:space="preserve">Bezpośrednio po zakończeniu w danym miejscu prac </w:t>
      </w:r>
      <w:r w:rsidR="00A826C7" w:rsidRPr="00246797">
        <w:t>rozbiórkowych</w:t>
      </w:r>
      <w:r w:rsidRPr="00246797">
        <w:t xml:space="preserve"> i montażowych należy wykonać prace porzą</w:t>
      </w:r>
      <w:r w:rsidR="00DB020C" w:rsidRPr="00246797">
        <w:t>dkowe, w celu nie</w:t>
      </w:r>
      <w:r w:rsidRPr="00246797">
        <w:t xml:space="preserve">rozprzestrzeniania brudu i kurzu po czynnym obiekcie. Do </w:t>
      </w:r>
      <w:r w:rsidR="00A826C7" w:rsidRPr="00246797">
        <w:lastRenderedPageBreak/>
        <w:t>obowiązków</w:t>
      </w:r>
      <w:r w:rsidRPr="00246797">
        <w:t xml:space="preserve"> Wykonawcy należy zabezpieczenie miejsca prowadzenia prac </w:t>
      </w:r>
      <w:r w:rsidR="00696F99">
        <w:t>m.in. w wilgotne szmaty przed wejściami do pomieszczeń, aby nie roznosić nieczystości po budynku</w:t>
      </w:r>
      <w:r w:rsidRPr="00246797">
        <w:t xml:space="preserve">. Transport </w:t>
      </w:r>
      <w:r w:rsidR="00A826C7" w:rsidRPr="00246797">
        <w:t>materiałów</w:t>
      </w:r>
      <w:r w:rsidRPr="00246797">
        <w:t xml:space="preserve"> </w:t>
      </w:r>
      <w:r w:rsidR="00A826C7" w:rsidRPr="00246797">
        <w:t>rozbiórkowych</w:t>
      </w:r>
      <w:r w:rsidRPr="00246797">
        <w:t xml:space="preserve"> jak i wbudowywanych odbywający się przez korytarze i klatkę schodową nie może wpływać negatywnie na istniejąc</w:t>
      </w:r>
      <w:r w:rsidR="00DB020C" w:rsidRPr="00246797">
        <w:t>y stan obiektu</w:t>
      </w:r>
      <w:r w:rsidRPr="00246797">
        <w:t>. Wszystkie ciągi muszą być z</w:t>
      </w:r>
      <w:r w:rsidR="0047120B" w:rsidRPr="00246797">
        <w:t xml:space="preserve">abezpieczone przed uszkodzeniem </w:t>
      </w:r>
      <w:r w:rsidRPr="00246797">
        <w:t xml:space="preserve">i rozprzestrzenianiem, przez osoby pracujące i postronne, brudu i kurzu po całym obiekcie. Odpady budowlane należy gromadzić w specjalnie przystosowanych do tego celu pojemnikach ustawionych w uzgodnionym z Zamawiającym miejscu. Wykonawca prac jest odpowiedzialny za utrzymanie czystości w miejscu prowadzenia prac jak i w otoczeniu miejsc, w </w:t>
      </w:r>
      <w:r w:rsidR="00A826C7" w:rsidRPr="00246797">
        <w:t>których</w:t>
      </w:r>
      <w:r w:rsidRPr="00246797">
        <w:t xml:space="preserve"> są składowane materiały potrzebne do wykonania prac jak i odpady. W przypadku </w:t>
      </w:r>
      <w:r w:rsidR="00A826C7" w:rsidRPr="00246797">
        <w:t>szkód</w:t>
      </w:r>
      <w:r w:rsidRPr="00246797">
        <w:t xml:space="preserve"> powstałych podczas prac Wykonawca będzie zobowiązany do ich naprawy lub zwrotu </w:t>
      </w:r>
      <w:r w:rsidR="00A826C7" w:rsidRPr="00246797">
        <w:t>kosztów</w:t>
      </w:r>
      <w:r w:rsidRPr="00246797">
        <w:t xml:space="preserve"> naprawy. Zamawiający przekaże Wykonawcy teren </w:t>
      </w:r>
      <w:r w:rsidR="00DD4E65" w:rsidRPr="00246797">
        <w:t>robót</w:t>
      </w:r>
      <w:r w:rsidRPr="00246797">
        <w:t xml:space="preserve">, w terminie ustalonym w umowie. </w:t>
      </w:r>
      <w:r w:rsidR="00A826C7" w:rsidRPr="00246797">
        <w:t>Pobór</w:t>
      </w:r>
      <w:r w:rsidRPr="00246797">
        <w:t xml:space="preserve"> wody i energii dla potrzeb remontu nastąpi, z miejsca wskazanego przez Zamawiającego. Wykonawca zobowiązany jest do wykonania zaplecza dla swoich potrzeb w miejscu uzgodnionym z Zamawiającym – na </w:t>
      </w:r>
      <w:r w:rsidR="00A826C7" w:rsidRPr="00246797">
        <w:t>swój</w:t>
      </w:r>
      <w:r w:rsidRPr="00246797">
        <w:t xml:space="preserve"> koszt. Przed przystąpieniem do </w:t>
      </w:r>
      <w:r w:rsidR="00DD4E65" w:rsidRPr="00246797">
        <w:t>robót</w:t>
      </w:r>
      <w:r w:rsidRPr="00246797">
        <w:t xml:space="preserve"> należy odebrać protokolarnie front </w:t>
      </w:r>
      <w:r w:rsidR="00DD4E65" w:rsidRPr="00246797">
        <w:t>robót</w:t>
      </w:r>
      <w:r w:rsidRPr="00246797">
        <w:t xml:space="preserve"> od Zamawiającego. Wykonawca powinien dysponować zespołem ludzi z odpowiednimi kwalifikacja</w:t>
      </w:r>
      <w:r w:rsidR="00DB020C" w:rsidRPr="00246797">
        <w:t>mi</w:t>
      </w:r>
      <w:r w:rsidR="0047120B" w:rsidRPr="00246797">
        <w:t xml:space="preserve"> </w:t>
      </w:r>
      <w:r w:rsidRPr="00246797">
        <w:t xml:space="preserve">i przygotowaniem praktycznym. Wykonawca ponosi pełną odpowiedzialność, za jakość wykonanych </w:t>
      </w:r>
      <w:r w:rsidR="00DD4E65" w:rsidRPr="00246797">
        <w:t>robót</w:t>
      </w:r>
      <w:r w:rsidRPr="00246797">
        <w:t xml:space="preserve"> oraz ich zgodność z wytycznymi, z wymaganiami obowiązujących </w:t>
      </w:r>
      <w:r w:rsidR="00A826C7" w:rsidRPr="00246797">
        <w:t>przepisów</w:t>
      </w:r>
      <w:r w:rsidR="00DB020C" w:rsidRPr="00246797">
        <w:t xml:space="preserve"> i Polskich Norm</w:t>
      </w:r>
      <w:r w:rsidRPr="00246797">
        <w:t xml:space="preserve">, dotyczących prac montażowych, podanymi w STWiOR oraz za bezpieczeństwo </w:t>
      </w:r>
      <w:r w:rsidR="00A826C7" w:rsidRPr="00246797">
        <w:t>pracowników</w:t>
      </w:r>
      <w:r w:rsidRPr="00246797">
        <w:t xml:space="preserve"> i </w:t>
      </w:r>
      <w:r w:rsidR="00A826C7" w:rsidRPr="00246797">
        <w:t>osób</w:t>
      </w:r>
      <w:r w:rsidRPr="00246797">
        <w:t xml:space="preserve"> postronnych.</w:t>
      </w:r>
    </w:p>
    <w:p w14:paraId="3FBA619A" w14:textId="77777777" w:rsidR="00661AB2" w:rsidRPr="00246797" w:rsidRDefault="00661AB2" w:rsidP="00661AB2">
      <w:pPr>
        <w:pStyle w:val="Nagwek1"/>
      </w:pPr>
      <w:bookmarkStart w:id="39" w:name="_Toc451158769"/>
      <w:bookmarkStart w:id="40" w:name="_Toc100084820"/>
      <w:r w:rsidRPr="00246797">
        <w:t>KONTROLA JAKOŚCI ROBÓT</w:t>
      </w:r>
      <w:bookmarkEnd w:id="39"/>
      <w:bookmarkEnd w:id="40"/>
    </w:p>
    <w:p w14:paraId="6C3F33B3" w14:textId="77777777" w:rsidR="00661AB2" w:rsidRPr="00246797" w:rsidRDefault="00661AB2" w:rsidP="00661AB2">
      <w:pPr>
        <w:pStyle w:val="Nagwek2"/>
      </w:pPr>
      <w:bookmarkStart w:id="41" w:name="_Toc451158770"/>
      <w:bookmarkStart w:id="42" w:name="_Toc100084821"/>
      <w:r w:rsidRPr="00246797">
        <w:t>Zasady kontroli jakości robót</w:t>
      </w:r>
      <w:bookmarkEnd w:id="41"/>
      <w:bookmarkEnd w:id="42"/>
    </w:p>
    <w:p w14:paraId="4FAF434D" w14:textId="77777777" w:rsidR="00661AB2" w:rsidRPr="00246797" w:rsidRDefault="00A12D48" w:rsidP="00B824CC">
      <w:pPr>
        <w:ind w:left="340" w:firstLine="0"/>
      </w:pPr>
      <w:r>
        <w:t>Materiały,</w:t>
      </w:r>
      <w:r w:rsidR="00661AB2" w:rsidRPr="00246797">
        <w:t xml:space="preserve"> dla których atesty są wymagane przez ST, każda partia dostarczona do robót będzie posiadać: </w:t>
      </w:r>
    </w:p>
    <w:p w14:paraId="11B5C2C2" w14:textId="77777777" w:rsidR="00661AB2" w:rsidRPr="00246797" w:rsidRDefault="00661AB2" w:rsidP="0098550C">
      <w:pPr>
        <w:pStyle w:val="Akapitzlist"/>
        <w:numPr>
          <w:ilvl w:val="0"/>
          <w:numId w:val="6"/>
        </w:numPr>
      </w:pPr>
      <w:r w:rsidRPr="00246797">
        <w:t>certyfikat na znak bezpieczeństwa, wskazujący, że zapewniono zgodność z kryteriami technicznymi określonymi na podstawie Polskich Norm, Norm Europejskich, aprobat technicznych oraz właściwych przepisów i dokumentów</w:t>
      </w:r>
    </w:p>
    <w:p w14:paraId="04FD4188" w14:textId="77777777" w:rsidR="00661AB2" w:rsidRPr="00246797" w:rsidRDefault="00661AB2" w:rsidP="0098550C">
      <w:pPr>
        <w:pStyle w:val="Akapitzlist"/>
        <w:numPr>
          <w:ilvl w:val="0"/>
          <w:numId w:val="5"/>
        </w:numPr>
      </w:pPr>
      <w:r w:rsidRPr="00246797">
        <w:t>deklarację zgodności lub certyfikat zgodności z:</w:t>
      </w:r>
    </w:p>
    <w:p w14:paraId="02C7A29A" w14:textId="77777777" w:rsidR="00661AB2" w:rsidRPr="00246797" w:rsidRDefault="00661AB2" w:rsidP="0098550C">
      <w:pPr>
        <w:pStyle w:val="Akapitzlist"/>
        <w:numPr>
          <w:ilvl w:val="1"/>
          <w:numId w:val="5"/>
        </w:numPr>
      </w:pPr>
      <w:r w:rsidRPr="00246797">
        <w:t>Polską Normą</w:t>
      </w:r>
    </w:p>
    <w:p w14:paraId="3FB59728" w14:textId="77777777" w:rsidR="00661AB2" w:rsidRPr="00246797" w:rsidRDefault="00661AB2" w:rsidP="0098550C">
      <w:pPr>
        <w:pStyle w:val="Akapitzlist"/>
        <w:numPr>
          <w:ilvl w:val="1"/>
          <w:numId w:val="5"/>
        </w:numPr>
      </w:pPr>
      <w:r w:rsidRPr="00246797">
        <w:t>Europejską Normą</w:t>
      </w:r>
    </w:p>
    <w:p w14:paraId="3474AFA1" w14:textId="77777777" w:rsidR="00661AB2" w:rsidRPr="00246797" w:rsidRDefault="00661AB2" w:rsidP="0098550C">
      <w:pPr>
        <w:pStyle w:val="Akapitzlist"/>
        <w:numPr>
          <w:ilvl w:val="1"/>
          <w:numId w:val="5"/>
        </w:numPr>
      </w:pPr>
      <w:r w:rsidRPr="00246797">
        <w:t>Aprobatą techniczną, w przypadku wyrobów, dla których nie ustanowiono Polskiej Normy, jeżeli nie są objęte certyfikacją określoną w pkt 1</w:t>
      </w:r>
      <w:r w:rsidRPr="00246797">
        <w:br/>
        <w:t>i spełniają wymogi Szczegółowej Specyfikacji Technicznej</w:t>
      </w:r>
    </w:p>
    <w:p w14:paraId="7B8272A6" w14:textId="77777777" w:rsidR="00661AB2" w:rsidRPr="00246797" w:rsidRDefault="00661AB2" w:rsidP="00661AB2">
      <w:pPr>
        <w:pStyle w:val="Nagwek1"/>
      </w:pPr>
      <w:bookmarkStart w:id="43" w:name="_Toc451158774"/>
      <w:bookmarkStart w:id="44" w:name="_Toc100084822"/>
      <w:r w:rsidRPr="00246797">
        <w:t>PRZEJĘCIE ROBÓT</w:t>
      </w:r>
      <w:bookmarkEnd w:id="43"/>
      <w:bookmarkEnd w:id="44"/>
    </w:p>
    <w:p w14:paraId="56754F3A" w14:textId="77777777" w:rsidR="00661AB2" w:rsidRPr="00246797" w:rsidRDefault="00661AB2" w:rsidP="00661AB2">
      <w:r w:rsidRPr="00246797">
        <w:t xml:space="preserve">Na wniosek Wykonawcy </w:t>
      </w:r>
      <w:r w:rsidR="00A12D48">
        <w:t>Zamawiający</w:t>
      </w:r>
      <w:r w:rsidRPr="00246797">
        <w:t xml:space="preserve"> wystawi Protokół Odbioru robót w odniesieniu do:</w:t>
      </w:r>
    </w:p>
    <w:p w14:paraId="6D6D46E6" w14:textId="77777777" w:rsidR="00661AB2" w:rsidRPr="00246797" w:rsidRDefault="00661AB2" w:rsidP="0098550C">
      <w:pPr>
        <w:pStyle w:val="Akapitzlist"/>
        <w:numPr>
          <w:ilvl w:val="0"/>
          <w:numId w:val="5"/>
        </w:numPr>
      </w:pPr>
      <w:r w:rsidRPr="00246797">
        <w:t>Odbioru robót zanikających i ulegających zakryciu</w:t>
      </w:r>
    </w:p>
    <w:p w14:paraId="5627D0D8" w14:textId="77777777" w:rsidR="00661AB2" w:rsidRPr="00246797" w:rsidRDefault="00661AB2" w:rsidP="00B824CC">
      <w:pPr>
        <w:ind w:left="340" w:firstLine="0"/>
      </w:pPr>
      <w:r w:rsidRPr="00246797">
        <w:t>Przejęcie robót odbędzie się zgodnie z umową na wykonanie robót dla robót budowlanych i instalacyjnych zleconych przez Zamawiającego.</w:t>
      </w:r>
    </w:p>
    <w:p w14:paraId="5083D139" w14:textId="77777777" w:rsidR="00661AB2" w:rsidRPr="00246797" w:rsidRDefault="00661AB2" w:rsidP="00661AB2">
      <w:pPr>
        <w:pStyle w:val="Nagwek2"/>
      </w:pPr>
      <w:bookmarkStart w:id="45" w:name="_Toc451158776"/>
      <w:bookmarkStart w:id="46" w:name="_Toc100084823"/>
      <w:r w:rsidRPr="00246797">
        <w:t>Odbiór końcowy robót</w:t>
      </w:r>
      <w:bookmarkEnd w:id="45"/>
      <w:bookmarkEnd w:id="46"/>
    </w:p>
    <w:p w14:paraId="6BFE60FB" w14:textId="6A9D4943" w:rsidR="00661AB2" w:rsidRPr="00246797" w:rsidRDefault="00661AB2" w:rsidP="00B824CC">
      <w:pPr>
        <w:ind w:left="340" w:firstLine="0"/>
      </w:pPr>
      <w:r w:rsidRPr="00246797">
        <w:t>Odbiór końcowy polega na finalnej ocenie rzeczywistego wykonania robót w odniesieniu do ich ilości, jakości i wartości. Całkowite zakończenie robót oraz gotowość do odbioru końcowego będzie stwierdzona przez Wykonawcę bezzwłocznym powiadomieniem na piśmie o tym fakcie Zamawiającego. Odbioru końcowego robót dokona komisja wyznaczona przez Zamawiającego</w:t>
      </w:r>
      <w:r w:rsidR="001C2A16">
        <w:t xml:space="preserve"> lub uprawniony przedstawiciel Zamawiającego</w:t>
      </w:r>
      <w:r w:rsidRPr="00246797">
        <w:t xml:space="preserve"> w obecności Wykonawcy. </w:t>
      </w:r>
      <w:r w:rsidR="001C2A16">
        <w:t>D</w:t>
      </w:r>
      <w:r w:rsidRPr="00246797">
        <w:t>okona</w:t>
      </w:r>
      <w:r w:rsidR="001C2A16">
        <w:t xml:space="preserve">na zostanie </w:t>
      </w:r>
      <w:r w:rsidRPr="00246797">
        <w:t xml:space="preserve"> ich ocen</w:t>
      </w:r>
      <w:r w:rsidR="001C2A16">
        <w:t xml:space="preserve">a </w:t>
      </w:r>
      <w:r w:rsidRPr="00246797">
        <w:t>jakościow</w:t>
      </w:r>
      <w:r w:rsidR="001C2A16">
        <w:t>a</w:t>
      </w:r>
      <w:r w:rsidRPr="00246797">
        <w:t xml:space="preserve"> na podstawie przedłożonych dokumentów, ocen</w:t>
      </w:r>
      <w:r w:rsidR="001C2A16">
        <w:t>y</w:t>
      </w:r>
      <w:r w:rsidRPr="00246797">
        <w:t xml:space="preserve"> wizualnej oraz zgodności wykonania robót ze Specyfikacją Techniczną. W przypadku niewykonania wyznaczonych robót poprawkowych </w:t>
      </w:r>
      <w:r w:rsidRPr="00246797">
        <w:lastRenderedPageBreak/>
        <w:t xml:space="preserve">lub robót uzupełniających wykończeniowych, </w:t>
      </w:r>
      <w:r w:rsidR="001C2A16">
        <w:t>odbiór zostanie przerwany</w:t>
      </w:r>
      <w:r w:rsidRPr="00246797">
        <w:t xml:space="preserve"> i ustal</w:t>
      </w:r>
      <w:r w:rsidR="001C2A16">
        <w:t>ony zostanie</w:t>
      </w:r>
      <w:r w:rsidRPr="00246797">
        <w:t xml:space="preserve"> nowy termin odbioru ostatecznego.</w:t>
      </w:r>
    </w:p>
    <w:p w14:paraId="18DB5EE5" w14:textId="77777777" w:rsidR="001C067D" w:rsidRPr="00246797" w:rsidRDefault="001C067D" w:rsidP="00C838CF">
      <w:pPr>
        <w:pStyle w:val="Nagwek1"/>
        <w:numPr>
          <w:ilvl w:val="0"/>
          <w:numId w:val="0"/>
        </w:numPr>
      </w:pPr>
    </w:p>
    <w:sectPr w:rsidR="001C067D" w:rsidRPr="00246797" w:rsidSect="00A74F6F">
      <w:pgSz w:w="11906" w:h="16838" w:code="9"/>
      <w:pgMar w:top="1279" w:right="1418" w:bottom="1276" w:left="1418" w:header="284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3C6F" w14:textId="77777777" w:rsidR="00137BDE" w:rsidRDefault="00137BDE" w:rsidP="006119B4">
      <w:pPr>
        <w:spacing w:before="0"/>
      </w:pPr>
      <w:r>
        <w:separator/>
      </w:r>
    </w:p>
  </w:endnote>
  <w:endnote w:type="continuationSeparator" w:id="0">
    <w:p w14:paraId="1859A332" w14:textId="77777777" w:rsidR="00137BDE" w:rsidRDefault="00137BDE" w:rsidP="006119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DB49" w14:textId="1AA92142" w:rsidR="00BA21FA" w:rsidRPr="00A74F6F" w:rsidRDefault="00BA21FA">
    <w:pPr>
      <w:pStyle w:val="Stopka"/>
      <w:jc w:val="right"/>
      <w:rPr>
        <w:rFonts w:cs="Times New Roman"/>
        <w:sz w:val="18"/>
        <w:szCs w:val="18"/>
      </w:rPr>
    </w:pPr>
    <w:r w:rsidRPr="00C838CF">
      <w:rPr>
        <w:rFonts w:cs="Times New Roman"/>
        <w:sz w:val="18"/>
        <w:szCs w:val="18"/>
      </w:rPr>
      <w:t xml:space="preserve">str. </w:t>
    </w:r>
    <w:r w:rsidRPr="00C838CF">
      <w:rPr>
        <w:rFonts w:cs="Times New Roman"/>
        <w:sz w:val="18"/>
        <w:szCs w:val="18"/>
      </w:rPr>
      <w:fldChar w:fldCharType="begin"/>
    </w:r>
    <w:r w:rsidRPr="00C838CF">
      <w:rPr>
        <w:rFonts w:cs="Times New Roman"/>
        <w:sz w:val="18"/>
        <w:szCs w:val="18"/>
      </w:rPr>
      <w:instrText xml:space="preserve"> PAGE   \* MERGEFORMAT </w:instrText>
    </w:r>
    <w:r w:rsidRPr="00C838CF">
      <w:rPr>
        <w:rFonts w:cs="Times New Roman"/>
        <w:sz w:val="18"/>
        <w:szCs w:val="18"/>
      </w:rPr>
      <w:fldChar w:fldCharType="separate"/>
    </w:r>
    <w:r>
      <w:rPr>
        <w:rFonts w:cs="Times New Roman"/>
        <w:noProof/>
        <w:sz w:val="18"/>
        <w:szCs w:val="18"/>
      </w:rPr>
      <w:t>44</w:t>
    </w:r>
    <w:r w:rsidRPr="00C838CF">
      <w:rPr>
        <w:rFonts w:cs="Times New Roman"/>
        <w:noProof/>
        <w:sz w:val="18"/>
        <w:szCs w:val="18"/>
      </w:rPr>
      <w:fldChar w:fldCharType="end"/>
    </w:r>
    <w:r w:rsidRPr="00C838CF">
      <w:rPr>
        <w:rFonts w:cs="Times New Roman"/>
        <w:noProof/>
        <w:sz w:val="18"/>
        <w:szCs w:val="18"/>
      </w:rPr>
      <w:t>/</w:t>
    </w:r>
    <w:r w:rsidR="0051019C">
      <w:rPr>
        <w:rFonts w:cs="Times New Roman"/>
        <w:noProof/>
        <w:sz w:val="18"/>
        <w:szCs w:val="18"/>
      </w:rPr>
      <w:t>7</w:t>
    </w:r>
  </w:p>
  <w:p w14:paraId="30627A7A" w14:textId="77777777" w:rsidR="00BA21FA" w:rsidRDefault="00BA21FA" w:rsidP="00CB1DE2">
    <w:pPr>
      <w:pStyle w:val="Stopka"/>
      <w:tabs>
        <w:tab w:val="clear" w:pos="4536"/>
        <w:tab w:val="clear" w:pos="9072"/>
        <w:tab w:val="left" w:pos="64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A2BB7" w14:textId="77777777" w:rsidR="00137BDE" w:rsidRDefault="00137BDE" w:rsidP="006119B4">
      <w:pPr>
        <w:spacing w:before="0"/>
      </w:pPr>
      <w:r>
        <w:separator/>
      </w:r>
    </w:p>
  </w:footnote>
  <w:footnote w:type="continuationSeparator" w:id="0">
    <w:p w14:paraId="2D39271A" w14:textId="77777777" w:rsidR="00137BDE" w:rsidRDefault="00137BDE" w:rsidP="006119B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3000C" w14:textId="77777777" w:rsidR="00BA21FA" w:rsidRDefault="00BA21FA" w:rsidP="008B24BB">
    <w:pPr>
      <w:pStyle w:val="Nagwek"/>
      <w:ind w:firstLine="0"/>
      <w:jc w:val="center"/>
    </w:pPr>
  </w:p>
  <w:p w14:paraId="7055C84A" w14:textId="77777777" w:rsidR="00BA21FA" w:rsidRDefault="00BA21FA" w:rsidP="008B24BB">
    <w:pPr>
      <w:pStyle w:val="Nagwek"/>
      <w:ind w:firstLine="0"/>
      <w:jc w:val="center"/>
    </w:pPr>
  </w:p>
  <w:p w14:paraId="25F1C05C" w14:textId="77777777" w:rsidR="00BA21FA" w:rsidRDefault="00BA21FA" w:rsidP="008B24BB">
    <w:pPr>
      <w:pStyle w:val="Nagwek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DA10B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75F84"/>
    <w:multiLevelType w:val="hybridMultilevel"/>
    <w:tmpl w:val="15083BBA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28B43512"/>
    <w:multiLevelType w:val="hybridMultilevel"/>
    <w:tmpl w:val="6C0EB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D06FF"/>
    <w:multiLevelType w:val="hybridMultilevel"/>
    <w:tmpl w:val="50182B3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5F091B80"/>
    <w:multiLevelType w:val="hybridMultilevel"/>
    <w:tmpl w:val="2E8E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5" w15:restartNumberingAfterBreak="0">
    <w:nsid w:val="63A465AD"/>
    <w:multiLevelType w:val="multilevel"/>
    <w:tmpl w:val="D9D4236A"/>
    <w:lvl w:ilvl="0">
      <w:start w:val="1"/>
      <w:numFmt w:val="decimal"/>
      <w:pStyle w:val="Nagwek1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992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0" w:hanging="1440"/>
      </w:pPr>
      <w:rPr>
        <w:rFonts w:hint="default"/>
      </w:rPr>
    </w:lvl>
  </w:abstractNum>
  <w:abstractNum w:abstractNumId="6" w15:restartNumberingAfterBreak="0">
    <w:nsid w:val="63E523B8"/>
    <w:multiLevelType w:val="hybridMultilevel"/>
    <w:tmpl w:val="3C004764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6AF873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873972"/>
    <w:multiLevelType w:val="hybridMultilevel"/>
    <w:tmpl w:val="1A8A6C8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2103380560">
    <w:abstractNumId w:val="0"/>
  </w:num>
  <w:num w:numId="2" w16cid:durableId="221209940">
    <w:abstractNumId w:val="7"/>
  </w:num>
  <w:num w:numId="3" w16cid:durableId="1036002273">
    <w:abstractNumId w:val="5"/>
  </w:num>
  <w:num w:numId="4" w16cid:durableId="2081712598">
    <w:abstractNumId w:val="3"/>
  </w:num>
  <w:num w:numId="5" w16cid:durableId="1681735978">
    <w:abstractNumId w:val="6"/>
  </w:num>
  <w:num w:numId="6" w16cid:durableId="815487924">
    <w:abstractNumId w:val="8"/>
  </w:num>
  <w:num w:numId="7" w16cid:durableId="1885798878">
    <w:abstractNumId w:val="4"/>
  </w:num>
  <w:num w:numId="8" w16cid:durableId="1882671071">
    <w:abstractNumId w:val="1"/>
  </w:num>
  <w:num w:numId="9" w16cid:durableId="127613135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9B4"/>
    <w:rsid w:val="00000F8C"/>
    <w:rsid w:val="000013C5"/>
    <w:rsid w:val="000018DE"/>
    <w:rsid w:val="00005AD0"/>
    <w:rsid w:val="00005E29"/>
    <w:rsid w:val="00006FBF"/>
    <w:rsid w:val="00010607"/>
    <w:rsid w:val="0001132C"/>
    <w:rsid w:val="00014D45"/>
    <w:rsid w:val="00016184"/>
    <w:rsid w:val="00016282"/>
    <w:rsid w:val="00021457"/>
    <w:rsid w:val="000228DD"/>
    <w:rsid w:val="00024AED"/>
    <w:rsid w:val="00026754"/>
    <w:rsid w:val="0003139D"/>
    <w:rsid w:val="0003313D"/>
    <w:rsid w:val="00037744"/>
    <w:rsid w:val="00037E00"/>
    <w:rsid w:val="0004352D"/>
    <w:rsid w:val="00043C63"/>
    <w:rsid w:val="00050DBE"/>
    <w:rsid w:val="0005137E"/>
    <w:rsid w:val="0005534A"/>
    <w:rsid w:val="00056ACD"/>
    <w:rsid w:val="0006079D"/>
    <w:rsid w:val="00062D5F"/>
    <w:rsid w:val="00066044"/>
    <w:rsid w:val="000705B1"/>
    <w:rsid w:val="000717B0"/>
    <w:rsid w:val="0007268F"/>
    <w:rsid w:val="00075436"/>
    <w:rsid w:val="00076DE0"/>
    <w:rsid w:val="000808A2"/>
    <w:rsid w:val="000843BF"/>
    <w:rsid w:val="0008458E"/>
    <w:rsid w:val="00091A0A"/>
    <w:rsid w:val="0009214A"/>
    <w:rsid w:val="00093ABD"/>
    <w:rsid w:val="00094668"/>
    <w:rsid w:val="000946D8"/>
    <w:rsid w:val="0009779D"/>
    <w:rsid w:val="000A0018"/>
    <w:rsid w:val="000A21AF"/>
    <w:rsid w:val="000A2992"/>
    <w:rsid w:val="000A47B2"/>
    <w:rsid w:val="000A723D"/>
    <w:rsid w:val="000B531A"/>
    <w:rsid w:val="000C02EF"/>
    <w:rsid w:val="000C0636"/>
    <w:rsid w:val="000C4EC8"/>
    <w:rsid w:val="000C7229"/>
    <w:rsid w:val="000C74F6"/>
    <w:rsid w:val="000D1891"/>
    <w:rsid w:val="000D393F"/>
    <w:rsid w:val="000D6FA6"/>
    <w:rsid w:val="000D7FDD"/>
    <w:rsid w:val="000E2693"/>
    <w:rsid w:val="000E5D57"/>
    <w:rsid w:val="000E5E05"/>
    <w:rsid w:val="000E6507"/>
    <w:rsid w:val="000E7E62"/>
    <w:rsid w:val="000F1205"/>
    <w:rsid w:val="000F21D1"/>
    <w:rsid w:val="000F35D2"/>
    <w:rsid w:val="000F3BC8"/>
    <w:rsid w:val="000F7643"/>
    <w:rsid w:val="00110B81"/>
    <w:rsid w:val="001122C0"/>
    <w:rsid w:val="00115109"/>
    <w:rsid w:val="00116BD1"/>
    <w:rsid w:val="00117C78"/>
    <w:rsid w:val="00122DC0"/>
    <w:rsid w:val="0012303E"/>
    <w:rsid w:val="00123A3E"/>
    <w:rsid w:val="00123FC5"/>
    <w:rsid w:val="001263B2"/>
    <w:rsid w:val="00127274"/>
    <w:rsid w:val="001276A9"/>
    <w:rsid w:val="00132292"/>
    <w:rsid w:val="001340F5"/>
    <w:rsid w:val="001366C5"/>
    <w:rsid w:val="00137BDE"/>
    <w:rsid w:val="00140B8C"/>
    <w:rsid w:val="00141EF3"/>
    <w:rsid w:val="00144BE9"/>
    <w:rsid w:val="00150BF5"/>
    <w:rsid w:val="001535C9"/>
    <w:rsid w:val="00155339"/>
    <w:rsid w:val="001568A1"/>
    <w:rsid w:val="00161E10"/>
    <w:rsid w:val="001622E3"/>
    <w:rsid w:val="00170059"/>
    <w:rsid w:val="00170595"/>
    <w:rsid w:val="00171F73"/>
    <w:rsid w:val="001724CA"/>
    <w:rsid w:val="001773FE"/>
    <w:rsid w:val="00180198"/>
    <w:rsid w:val="0018201F"/>
    <w:rsid w:val="00182AAF"/>
    <w:rsid w:val="00182B49"/>
    <w:rsid w:val="00182CF0"/>
    <w:rsid w:val="00183FAE"/>
    <w:rsid w:val="00193849"/>
    <w:rsid w:val="0019598A"/>
    <w:rsid w:val="001A0099"/>
    <w:rsid w:val="001A0DA5"/>
    <w:rsid w:val="001A267E"/>
    <w:rsid w:val="001A3434"/>
    <w:rsid w:val="001A3FB1"/>
    <w:rsid w:val="001A664E"/>
    <w:rsid w:val="001A6C8F"/>
    <w:rsid w:val="001B196E"/>
    <w:rsid w:val="001B26ED"/>
    <w:rsid w:val="001B4786"/>
    <w:rsid w:val="001B4DB6"/>
    <w:rsid w:val="001C067D"/>
    <w:rsid w:val="001C1190"/>
    <w:rsid w:val="001C184B"/>
    <w:rsid w:val="001C289E"/>
    <w:rsid w:val="001C2A16"/>
    <w:rsid w:val="001C3B7D"/>
    <w:rsid w:val="001C49E9"/>
    <w:rsid w:val="001C5C7C"/>
    <w:rsid w:val="001D2A9E"/>
    <w:rsid w:val="001D2CD2"/>
    <w:rsid w:val="001D2F43"/>
    <w:rsid w:val="001E3F7B"/>
    <w:rsid w:val="001E4822"/>
    <w:rsid w:val="001E59F7"/>
    <w:rsid w:val="001E6082"/>
    <w:rsid w:val="001F01E1"/>
    <w:rsid w:val="001F2323"/>
    <w:rsid w:val="001F5553"/>
    <w:rsid w:val="0020040D"/>
    <w:rsid w:val="00204894"/>
    <w:rsid w:val="002052FC"/>
    <w:rsid w:val="00207E80"/>
    <w:rsid w:val="00211D2F"/>
    <w:rsid w:val="00215091"/>
    <w:rsid w:val="00215C6C"/>
    <w:rsid w:val="00221C8F"/>
    <w:rsid w:val="002231F9"/>
    <w:rsid w:val="00223CCA"/>
    <w:rsid w:val="00224BEE"/>
    <w:rsid w:val="00224D9E"/>
    <w:rsid w:val="0022657A"/>
    <w:rsid w:val="0023021B"/>
    <w:rsid w:val="00234BB2"/>
    <w:rsid w:val="00234D5A"/>
    <w:rsid w:val="00237967"/>
    <w:rsid w:val="002415D7"/>
    <w:rsid w:val="00241630"/>
    <w:rsid w:val="002419C7"/>
    <w:rsid w:val="00244A2B"/>
    <w:rsid w:val="00246797"/>
    <w:rsid w:val="00246CD5"/>
    <w:rsid w:val="00247148"/>
    <w:rsid w:val="0024773F"/>
    <w:rsid w:val="002601D4"/>
    <w:rsid w:val="00261C47"/>
    <w:rsid w:val="00263609"/>
    <w:rsid w:val="00264EDE"/>
    <w:rsid w:val="00267437"/>
    <w:rsid w:val="00267810"/>
    <w:rsid w:val="0027251D"/>
    <w:rsid w:val="00274D43"/>
    <w:rsid w:val="00280E29"/>
    <w:rsid w:val="002819E7"/>
    <w:rsid w:val="0028588C"/>
    <w:rsid w:val="0028743C"/>
    <w:rsid w:val="00290200"/>
    <w:rsid w:val="002902A0"/>
    <w:rsid w:val="0029080B"/>
    <w:rsid w:val="0029366E"/>
    <w:rsid w:val="00293DAF"/>
    <w:rsid w:val="00295EE0"/>
    <w:rsid w:val="002A4F0D"/>
    <w:rsid w:val="002A5D9B"/>
    <w:rsid w:val="002B142F"/>
    <w:rsid w:val="002B1D27"/>
    <w:rsid w:val="002B3C80"/>
    <w:rsid w:val="002C0961"/>
    <w:rsid w:val="002C3F07"/>
    <w:rsid w:val="002C537D"/>
    <w:rsid w:val="002C542E"/>
    <w:rsid w:val="002C5957"/>
    <w:rsid w:val="002C697D"/>
    <w:rsid w:val="002C7C98"/>
    <w:rsid w:val="002D4675"/>
    <w:rsid w:val="002D4FDC"/>
    <w:rsid w:val="002D5F8D"/>
    <w:rsid w:val="002D62E0"/>
    <w:rsid w:val="002D7AAB"/>
    <w:rsid w:val="002E2E06"/>
    <w:rsid w:val="002E5A60"/>
    <w:rsid w:val="002E6B12"/>
    <w:rsid w:val="002E71C7"/>
    <w:rsid w:val="002E798F"/>
    <w:rsid w:val="002F12F5"/>
    <w:rsid w:val="002F2586"/>
    <w:rsid w:val="002F759A"/>
    <w:rsid w:val="003003AA"/>
    <w:rsid w:val="00300996"/>
    <w:rsid w:val="00303DC6"/>
    <w:rsid w:val="00306559"/>
    <w:rsid w:val="00310B1E"/>
    <w:rsid w:val="00311EB7"/>
    <w:rsid w:val="00313669"/>
    <w:rsid w:val="00313EB0"/>
    <w:rsid w:val="00322A30"/>
    <w:rsid w:val="0032360A"/>
    <w:rsid w:val="00324F8C"/>
    <w:rsid w:val="003323E7"/>
    <w:rsid w:val="00335F9A"/>
    <w:rsid w:val="00340445"/>
    <w:rsid w:val="00342639"/>
    <w:rsid w:val="00345212"/>
    <w:rsid w:val="003514AE"/>
    <w:rsid w:val="00352EA7"/>
    <w:rsid w:val="0035330A"/>
    <w:rsid w:val="00355954"/>
    <w:rsid w:val="00356532"/>
    <w:rsid w:val="003578B2"/>
    <w:rsid w:val="003605CC"/>
    <w:rsid w:val="00362184"/>
    <w:rsid w:val="003628D4"/>
    <w:rsid w:val="00366DBA"/>
    <w:rsid w:val="003716E8"/>
    <w:rsid w:val="00371DFA"/>
    <w:rsid w:val="00373445"/>
    <w:rsid w:val="003748F8"/>
    <w:rsid w:val="00377307"/>
    <w:rsid w:val="003827E4"/>
    <w:rsid w:val="00384CAF"/>
    <w:rsid w:val="00385EC7"/>
    <w:rsid w:val="00392D44"/>
    <w:rsid w:val="00393501"/>
    <w:rsid w:val="00396C55"/>
    <w:rsid w:val="003A1701"/>
    <w:rsid w:val="003A41FA"/>
    <w:rsid w:val="003A6498"/>
    <w:rsid w:val="003A6CA7"/>
    <w:rsid w:val="003B1684"/>
    <w:rsid w:val="003B2719"/>
    <w:rsid w:val="003B3415"/>
    <w:rsid w:val="003B445A"/>
    <w:rsid w:val="003C211D"/>
    <w:rsid w:val="003C23A2"/>
    <w:rsid w:val="003C5D7A"/>
    <w:rsid w:val="003D0B56"/>
    <w:rsid w:val="003D3335"/>
    <w:rsid w:val="003D34BF"/>
    <w:rsid w:val="003D3A46"/>
    <w:rsid w:val="003D3DFF"/>
    <w:rsid w:val="003D519C"/>
    <w:rsid w:val="003D6E22"/>
    <w:rsid w:val="003E083C"/>
    <w:rsid w:val="003E427F"/>
    <w:rsid w:val="003E4D01"/>
    <w:rsid w:val="003E7345"/>
    <w:rsid w:val="003F14D1"/>
    <w:rsid w:val="003F1841"/>
    <w:rsid w:val="003F1D8F"/>
    <w:rsid w:val="003F2D45"/>
    <w:rsid w:val="003F480D"/>
    <w:rsid w:val="003F6508"/>
    <w:rsid w:val="00401196"/>
    <w:rsid w:val="00402565"/>
    <w:rsid w:val="00402EA4"/>
    <w:rsid w:val="004066C0"/>
    <w:rsid w:val="00410315"/>
    <w:rsid w:val="004113A1"/>
    <w:rsid w:val="004156B4"/>
    <w:rsid w:val="00422521"/>
    <w:rsid w:val="00436E5F"/>
    <w:rsid w:val="00440CDC"/>
    <w:rsid w:val="00440DB2"/>
    <w:rsid w:val="00442353"/>
    <w:rsid w:val="00443F4E"/>
    <w:rsid w:val="0045036D"/>
    <w:rsid w:val="0045673D"/>
    <w:rsid w:val="0046039D"/>
    <w:rsid w:val="004605D0"/>
    <w:rsid w:val="00461D7C"/>
    <w:rsid w:val="00463869"/>
    <w:rsid w:val="00463FC6"/>
    <w:rsid w:val="0046416D"/>
    <w:rsid w:val="0046426B"/>
    <w:rsid w:val="00465B40"/>
    <w:rsid w:val="004668DB"/>
    <w:rsid w:val="00467687"/>
    <w:rsid w:val="0047120B"/>
    <w:rsid w:val="00474007"/>
    <w:rsid w:val="00475CD3"/>
    <w:rsid w:val="004779B4"/>
    <w:rsid w:val="004808F6"/>
    <w:rsid w:val="00481D0C"/>
    <w:rsid w:val="00482114"/>
    <w:rsid w:val="00486500"/>
    <w:rsid w:val="0049199D"/>
    <w:rsid w:val="004931DD"/>
    <w:rsid w:val="00497755"/>
    <w:rsid w:val="00497873"/>
    <w:rsid w:val="004A18F9"/>
    <w:rsid w:val="004A45B7"/>
    <w:rsid w:val="004A4C09"/>
    <w:rsid w:val="004A64D0"/>
    <w:rsid w:val="004A7F7D"/>
    <w:rsid w:val="004B3774"/>
    <w:rsid w:val="004B5103"/>
    <w:rsid w:val="004B7890"/>
    <w:rsid w:val="004C31DE"/>
    <w:rsid w:val="004C4C19"/>
    <w:rsid w:val="004C5463"/>
    <w:rsid w:val="004C6F7E"/>
    <w:rsid w:val="004D3AB2"/>
    <w:rsid w:val="004D5878"/>
    <w:rsid w:val="004D6A3F"/>
    <w:rsid w:val="004E108B"/>
    <w:rsid w:val="004E2A09"/>
    <w:rsid w:val="004E4427"/>
    <w:rsid w:val="004E5710"/>
    <w:rsid w:val="004E6317"/>
    <w:rsid w:val="004F56A5"/>
    <w:rsid w:val="005013FD"/>
    <w:rsid w:val="0050499F"/>
    <w:rsid w:val="00505A8E"/>
    <w:rsid w:val="00506931"/>
    <w:rsid w:val="0051019C"/>
    <w:rsid w:val="00510F37"/>
    <w:rsid w:val="00514AF4"/>
    <w:rsid w:val="00514BE5"/>
    <w:rsid w:val="00520916"/>
    <w:rsid w:val="00520B2C"/>
    <w:rsid w:val="00521C52"/>
    <w:rsid w:val="00526B3B"/>
    <w:rsid w:val="0053133F"/>
    <w:rsid w:val="00541583"/>
    <w:rsid w:val="00542D4B"/>
    <w:rsid w:val="00543500"/>
    <w:rsid w:val="005454FA"/>
    <w:rsid w:val="005470F4"/>
    <w:rsid w:val="00550B63"/>
    <w:rsid w:val="00553D08"/>
    <w:rsid w:val="00555677"/>
    <w:rsid w:val="00555C8C"/>
    <w:rsid w:val="0055634F"/>
    <w:rsid w:val="00560317"/>
    <w:rsid w:val="00562546"/>
    <w:rsid w:val="00565DBC"/>
    <w:rsid w:val="00577DA9"/>
    <w:rsid w:val="00580587"/>
    <w:rsid w:val="00591112"/>
    <w:rsid w:val="00591812"/>
    <w:rsid w:val="00597094"/>
    <w:rsid w:val="005975A7"/>
    <w:rsid w:val="005A0E60"/>
    <w:rsid w:val="005A0EFC"/>
    <w:rsid w:val="005A465D"/>
    <w:rsid w:val="005B22DC"/>
    <w:rsid w:val="005B37A6"/>
    <w:rsid w:val="005B6A80"/>
    <w:rsid w:val="005B79C6"/>
    <w:rsid w:val="005E0EE8"/>
    <w:rsid w:val="005E2B23"/>
    <w:rsid w:val="005E54CA"/>
    <w:rsid w:val="005F09B6"/>
    <w:rsid w:val="005F0D4A"/>
    <w:rsid w:val="005F1750"/>
    <w:rsid w:val="005F5C8E"/>
    <w:rsid w:val="005F6134"/>
    <w:rsid w:val="0060201E"/>
    <w:rsid w:val="006025BE"/>
    <w:rsid w:val="00603DCF"/>
    <w:rsid w:val="006047E6"/>
    <w:rsid w:val="006059FA"/>
    <w:rsid w:val="00605F11"/>
    <w:rsid w:val="00606EAA"/>
    <w:rsid w:val="006119B4"/>
    <w:rsid w:val="00612E4B"/>
    <w:rsid w:val="00613419"/>
    <w:rsid w:val="00614FA1"/>
    <w:rsid w:val="00617A37"/>
    <w:rsid w:val="00621692"/>
    <w:rsid w:val="0062239D"/>
    <w:rsid w:val="00625E78"/>
    <w:rsid w:val="00636180"/>
    <w:rsid w:val="006406AF"/>
    <w:rsid w:val="00640F56"/>
    <w:rsid w:val="00640FB0"/>
    <w:rsid w:val="00641010"/>
    <w:rsid w:val="00641637"/>
    <w:rsid w:val="00647110"/>
    <w:rsid w:val="00652934"/>
    <w:rsid w:val="00654B34"/>
    <w:rsid w:val="006575F2"/>
    <w:rsid w:val="00660B96"/>
    <w:rsid w:val="00661AB2"/>
    <w:rsid w:val="006646C4"/>
    <w:rsid w:val="00664C0C"/>
    <w:rsid w:val="00671471"/>
    <w:rsid w:val="0067540D"/>
    <w:rsid w:val="00682157"/>
    <w:rsid w:val="006853CF"/>
    <w:rsid w:val="00691233"/>
    <w:rsid w:val="006928F7"/>
    <w:rsid w:val="006929A9"/>
    <w:rsid w:val="00696F99"/>
    <w:rsid w:val="00697F81"/>
    <w:rsid w:val="006A31FD"/>
    <w:rsid w:val="006A5D58"/>
    <w:rsid w:val="006A6FC7"/>
    <w:rsid w:val="006B0096"/>
    <w:rsid w:val="006B133E"/>
    <w:rsid w:val="006B2362"/>
    <w:rsid w:val="006B3360"/>
    <w:rsid w:val="006B6951"/>
    <w:rsid w:val="006C513F"/>
    <w:rsid w:val="006D027E"/>
    <w:rsid w:val="006D102B"/>
    <w:rsid w:val="006D1882"/>
    <w:rsid w:val="006D386F"/>
    <w:rsid w:val="006D518F"/>
    <w:rsid w:val="006D55DA"/>
    <w:rsid w:val="006D77F5"/>
    <w:rsid w:val="006E05E1"/>
    <w:rsid w:val="006E1D7C"/>
    <w:rsid w:val="006E6430"/>
    <w:rsid w:val="006F18AE"/>
    <w:rsid w:val="006F3A07"/>
    <w:rsid w:val="006F3B3A"/>
    <w:rsid w:val="006F4172"/>
    <w:rsid w:val="006F5049"/>
    <w:rsid w:val="006F6B41"/>
    <w:rsid w:val="00701A15"/>
    <w:rsid w:val="00702971"/>
    <w:rsid w:val="00703E0C"/>
    <w:rsid w:val="00713FFA"/>
    <w:rsid w:val="00715A64"/>
    <w:rsid w:val="00720A07"/>
    <w:rsid w:val="007235B4"/>
    <w:rsid w:val="007309DC"/>
    <w:rsid w:val="00730BAA"/>
    <w:rsid w:val="00731176"/>
    <w:rsid w:val="0073133C"/>
    <w:rsid w:val="00732035"/>
    <w:rsid w:val="00733F86"/>
    <w:rsid w:val="0073736E"/>
    <w:rsid w:val="00740C9B"/>
    <w:rsid w:val="00750363"/>
    <w:rsid w:val="00751028"/>
    <w:rsid w:val="00766CBC"/>
    <w:rsid w:val="007675D9"/>
    <w:rsid w:val="007768B6"/>
    <w:rsid w:val="00776D8D"/>
    <w:rsid w:val="00782565"/>
    <w:rsid w:val="00782B43"/>
    <w:rsid w:val="00782DC5"/>
    <w:rsid w:val="00783C01"/>
    <w:rsid w:val="00790446"/>
    <w:rsid w:val="007920A4"/>
    <w:rsid w:val="00792905"/>
    <w:rsid w:val="00793292"/>
    <w:rsid w:val="00795F2A"/>
    <w:rsid w:val="007A6195"/>
    <w:rsid w:val="007A64C2"/>
    <w:rsid w:val="007A684E"/>
    <w:rsid w:val="007B0668"/>
    <w:rsid w:val="007B1CBA"/>
    <w:rsid w:val="007B3988"/>
    <w:rsid w:val="007B4507"/>
    <w:rsid w:val="007B6506"/>
    <w:rsid w:val="007C2E12"/>
    <w:rsid w:val="007C366C"/>
    <w:rsid w:val="007C660B"/>
    <w:rsid w:val="007C7342"/>
    <w:rsid w:val="007D0113"/>
    <w:rsid w:val="007D247A"/>
    <w:rsid w:val="007D3C5A"/>
    <w:rsid w:val="007D51EC"/>
    <w:rsid w:val="007D6B6C"/>
    <w:rsid w:val="007D78D8"/>
    <w:rsid w:val="007E0AFA"/>
    <w:rsid w:val="007E0B2A"/>
    <w:rsid w:val="007E36C4"/>
    <w:rsid w:val="007E58EF"/>
    <w:rsid w:val="00805BE6"/>
    <w:rsid w:val="008067F5"/>
    <w:rsid w:val="00806C05"/>
    <w:rsid w:val="00811398"/>
    <w:rsid w:val="00812E5B"/>
    <w:rsid w:val="0081334E"/>
    <w:rsid w:val="0082075E"/>
    <w:rsid w:val="00821E1B"/>
    <w:rsid w:val="00824BFB"/>
    <w:rsid w:val="00832320"/>
    <w:rsid w:val="00837717"/>
    <w:rsid w:val="00842E3B"/>
    <w:rsid w:val="0084321B"/>
    <w:rsid w:val="008507A6"/>
    <w:rsid w:val="00851342"/>
    <w:rsid w:val="008518CA"/>
    <w:rsid w:val="00851DE9"/>
    <w:rsid w:val="008527D5"/>
    <w:rsid w:val="008614D6"/>
    <w:rsid w:val="00866343"/>
    <w:rsid w:val="00871506"/>
    <w:rsid w:val="008715ED"/>
    <w:rsid w:val="00873F24"/>
    <w:rsid w:val="00876F64"/>
    <w:rsid w:val="00881905"/>
    <w:rsid w:val="00882CBC"/>
    <w:rsid w:val="00883273"/>
    <w:rsid w:val="008914D3"/>
    <w:rsid w:val="00897145"/>
    <w:rsid w:val="00897ABE"/>
    <w:rsid w:val="008A1D3A"/>
    <w:rsid w:val="008A21D8"/>
    <w:rsid w:val="008A31EB"/>
    <w:rsid w:val="008A370D"/>
    <w:rsid w:val="008A48CB"/>
    <w:rsid w:val="008B24BB"/>
    <w:rsid w:val="008B628D"/>
    <w:rsid w:val="008C3477"/>
    <w:rsid w:val="008C787F"/>
    <w:rsid w:val="008D16D4"/>
    <w:rsid w:val="008D4EB0"/>
    <w:rsid w:val="008D529B"/>
    <w:rsid w:val="008D61C5"/>
    <w:rsid w:val="008D6BE1"/>
    <w:rsid w:val="008E0FAD"/>
    <w:rsid w:val="008E219B"/>
    <w:rsid w:val="008E75BA"/>
    <w:rsid w:val="00903D76"/>
    <w:rsid w:val="00905465"/>
    <w:rsid w:val="00905697"/>
    <w:rsid w:val="009100C9"/>
    <w:rsid w:val="0091291C"/>
    <w:rsid w:val="00913FF7"/>
    <w:rsid w:val="00914AF6"/>
    <w:rsid w:val="00920C1C"/>
    <w:rsid w:val="009230AE"/>
    <w:rsid w:val="00923A7D"/>
    <w:rsid w:val="00923B99"/>
    <w:rsid w:val="00926CBE"/>
    <w:rsid w:val="00927169"/>
    <w:rsid w:val="0093066D"/>
    <w:rsid w:val="00930684"/>
    <w:rsid w:val="0093102B"/>
    <w:rsid w:val="0093134F"/>
    <w:rsid w:val="00933B03"/>
    <w:rsid w:val="009342C7"/>
    <w:rsid w:val="009407F5"/>
    <w:rsid w:val="00943926"/>
    <w:rsid w:val="00945515"/>
    <w:rsid w:val="00951F5B"/>
    <w:rsid w:val="00960D9B"/>
    <w:rsid w:val="0097293D"/>
    <w:rsid w:val="0098550C"/>
    <w:rsid w:val="00986B89"/>
    <w:rsid w:val="009871D3"/>
    <w:rsid w:val="00990B90"/>
    <w:rsid w:val="0099128D"/>
    <w:rsid w:val="00992144"/>
    <w:rsid w:val="00992EA3"/>
    <w:rsid w:val="00995AD9"/>
    <w:rsid w:val="009A0033"/>
    <w:rsid w:val="009A0C14"/>
    <w:rsid w:val="009A2245"/>
    <w:rsid w:val="009A33C4"/>
    <w:rsid w:val="009A637E"/>
    <w:rsid w:val="009B4D94"/>
    <w:rsid w:val="009B5828"/>
    <w:rsid w:val="009B5B55"/>
    <w:rsid w:val="009C0888"/>
    <w:rsid w:val="009C0F4B"/>
    <w:rsid w:val="009C23E0"/>
    <w:rsid w:val="009C2411"/>
    <w:rsid w:val="009C2A70"/>
    <w:rsid w:val="009C52A3"/>
    <w:rsid w:val="009D1999"/>
    <w:rsid w:val="009D7171"/>
    <w:rsid w:val="009E20BF"/>
    <w:rsid w:val="009E5055"/>
    <w:rsid w:val="009E6506"/>
    <w:rsid w:val="009F3818"/>
    <w:rsid w:val="009F7FAB"/>
    <w:rsid w:val="00A00AEE"/>
    <w:rsid w:val="00A00C2E"/>
    <w:rsid w:val="00A0390B"/>
    <w:rsid w:val="00A03C5F"/>
    <w:rsid w:val="00A04260"/>
    <w:rsid w:val="00A04A66"/>
    <w:rsid w:val="00A0720D"/>
    <w:rsid w:val="00A10159"/>
    <w:rsid w:val="00A10D25"/>
    <w:rsid w:val="00A1154D"/>
    <w:rsid w:val="00A12116"/>
    <w:rsid w:val="00A12907"/>
    <w:rsid w:val="00A12D48"/>
    <w:rsid w:val="00A22BAF"/>
    <w:rsid w:val="00A253A5"/>
    <w:rsid w:val="00A3231F"/>
    <w:rsid w:val="00A34155"/>
    <w:rsid w:val="00A371FC"/>
    <w:rsid w:val="00A42812"/>
    <w:rsid w:val="00A454FD"/>
    <w:rsid w:val="00A47BEA"/>
    <w:rsid w:val="00A51DF9"/>
    <w:rsid w:val="00A54F0A"/>
    <w:rsid w:val="00A5531A"/>
    <w:rsid w:val="00A60D68"/>
    <w:rsid w:val="00A6254A"/>
    <w:rsid w:val="00A63338"/>
    <w:rsid w:val="00A644F1"/>
    <w:rsid w:val="00A66C49"/>
    <w:rsid w:val="00A7030E"/>
    <w:rsid w:val="00A72038"/>
    <w:rsid w:val="00A747AE"/>
    <w:rsid w:val="00A74F6F"/>
    <w:rsid w:val="00A80181"/>
    <w:rsid w:val="00A803E7"/>
    <w:rsid w:val="00A826C7"/>
    <w:rsid w:val="00A86447"/>
    <w:rsid w:val="00A9058F"/>
    <w:rsid w:val="00A91184"/>
    <w:rsid w:val="00A959C4"/>
    <w:rsid w:val="00A95A30"/>
    <w:rsid w:val="00A9619F"/>
    <w:rsid w:val="00AA0254"/>
    <w:rsid w:val="00AA46E0"/>
    <w:rsid w:val="00AB3067"/>
    <w:rsid w:val="00AC1ECA"/>
    <w:rsid w:val="00AC274E"/>
    <w:rsid w:val="00AC4567"/>
    <w:rsid w:val="00AD08A2"/>
    <w:rsid w:val="00AD1ABB"/>
    <w:rsid w:val="00AD4CAB"/>
    <w:rsid w:val="00AE3158"/>
    <w:rsid w:val="00AE36A8"/>
    <w:rsid w:val="00AE6D66"/>
    <w:rsid w:val="00AF10A7"/>
    <w:rsid w:val="00AF3AB8"/>
    <w:rsid w:val="00B029B6"/>
    <w:rsid w:val="00B03052"/>
    <w:rsid w:val="00B051F9"/>
    <w:rsid w:val="00B0535A"/>
    <w:rsid w:val="00B066A7"/>
    <w:rsid w:val="00B10781"/>
    <w:rsid w:val="00B118F9"/>
    <w:rsid w:val="00B121E9"/>
    <w:rsid w:val="00B140EF"/>
    <w:rsid w:val="00B16C31"/>
    <w:rsid w:val="00B22FDF"/>
    <w:rsid w:val="00B2361E"/>
    <w:rsid w:val="00B3251F"/>
    <w:rsid w:val="00B32F1F"/>
    <w:rsid w:val="00B335B5"/>
    <w:rsid w:val="00B34701"/>
    <w:rsid w:val="00B3688C"/>
    <w:rsid w:val="00B45230"/>
    <w:rsid w:val="00B46167"/>
    <w:rsid w:val="00B46704"/>
    <w:rsid w:val="00B47758"/>
    <w:rsid w:val="00B50818"/>
    <w:rsid w:val="00B51A93"/>
    <w:rsid w:val="00B55265"/>
    <w:rsid w:val="00B55DCD"/>
    <w:rsid w:val="00B57BF1"/>
    <w:rsid w:val="00B6097E"/>
    <w:rsid w:val="00B61F15"/>
    <w:rsid w:val="00B6739D"/>
    <w:rsid w:val="00B7037E"/>
    <w:rsid w:val="00B764B1"/>
    <w:rsid w:val="00B8193F"/>
    <w:rsid w:val="00B824CC"/>
    <w:rsid w:val="00B848B5"/>
    <w:rsid w:val="00B86A16"/>
    <w:rsid w:val="00B874F6"/>
    <w:rsid w:val="00B90970"/>
    <w:rsid w:val="00B911B7"/>
    <w:rsid w:val="00B9147E"/>
    <w:rsid w:val="00B91D8E"/>
    <w:rsid w:val="00B93376"/>
    <w:rsid w:val="00B97808"/>
    <w:rsid w:val="00BA1295"/>
    <w:rsid w:val="00BA145C"/>
    <w:rsid w:val="00BA21FA"/>
    <w:rsid w:val="00BA3D54"/>
    <w:rsid w:val="00BA4ABB"/>
    <w:rsid w:val="00BA5285"/>
    <w:rsid w:val="00BA55A0"/>
    <w:rsid w:val="00BA6610"/>
    <w:rsid w:val="00BA71C1"/>
    <w:rsid w:val="00BA77FE"/>
    <w:rsid w:val="00BB004C"/>
    <w:rsid w:val="00BB24E4"/>
    <w:rsid w:val="00BB272C"/>
    <w:rsid w:val="00BB6694"/>
    <w:rsid w:val="00BC0220"/>
    <w:rsid w:val="00BC03BD"/>
    <w:rsid w:val="00BC25D2"/>
    <w:rsid w:val="00BC38D3"/>
    <w:rsid w:val="00BC5516"/>
    <w:rsid w:val="00BC6640"/>
    <w:rsid w:val="00BD0BD1"/>
    <w:rsid w:val="00BD1714"/>
    <w:rsid w:val="00BE17E4"/>
    <w:rsid w:val="00BE1D35"/>
    <w:rsid w:val="00BE4CC3"/>
    <w:rsid w:val="00BE543B"/>
    <w:rsid w:val="00BE5DCD"/>
    <w:rsid w:val="00BE75EC"/>
    <w:rsid w:val="00BE7BEF"/>
    <w:rsid w:val="00BF606F"/>
    <w:rsid w:val="00BF756A"/>
    <w:rsid w:val="00C03338"/>
    <w:rsid w:val="00C0431D"/>
    <w:rsid w:val="00C05F3F"/>
    <w:rsid w:val="00C11383"/>
    <w:rsid w:val="00C14E96"/>
    <w:rsid w:val="00C22F50"/>
    <w:rsid w:val="00C231A7"/>
    <w:rsid w:val="00C3126A"/>
    <w:rsid w:val="00C31F62"/>
    <w:rsid w:val="00C36FFC"/>
    <w:rsid w:val="00C40FC0"/>
    <w:rsid w:val="00C4152F"/>
    <w:rsid w:val="00C41598"/>
    <w:rsid w:val="00C4367D"/>
    <w:rsid w:val="00C43EEE"/>
    <w:rsid w:val="00C451EC"/>
    <w:rsid w:val="00C46200"/>
    <w:rsid w:val="00C51DD1"/>
    <w:rsid w:val="00C53E73"/>
    <w:rsid w:val="00C56DF4"/>
    <w:rsid w:val="00C56F24"/>
    <w:rsid w:val="00C634EC"/>
    <w:rsid w:val="00C645F8"/>
    <w:rsid w:val="00C754DF"/>
    <w:rsid w:val="00C75B95"/>
    <w:rsid w:val="00C80CD8"/>
    <w:rsid w:val="00C838CF"/>
    <w:rsid w:val="00C87E06"/>
    <w:rsid w:val="00C95A0E"/>
    <w:rsid w:val="00C95C6E"/>
    <w:rsid w:val="00C96C71"/>
    <w:rsid w:val="00CA00E3"/>
    <w:rsid w:val="00CA0216"/>
    <w:rsid w:val="00CA11B3"/>
    <w:rsid w:val="00CA2FC3"/>
    <w:rsid w:val="00CA5200"/>
    <w:rsid w:val="00CA635C"/>
    <w:rsid w:val="00CA6913"/>
    <w:rsid w:val="00CB120D"/>
    <w:rsid w:val="00CB1DE2"/>
    <w:rsid w:val="00CB7C53"/>
    <w:rsid w:val="00CC5805"/>
    <w:rsid w:val="00CC68A6"/>
    <w:rsid w:val="00CD0058"/>
    <w:rsid w:val="00CD7EB0"/>
    <w:rsid w:val="00CE2AA9"/>
    <w:rsid w:val="00CE3832"/>
    <w:rsid w:val="00CE3A53"/>
    <w:rsid w:val="00CE3CBA"/>
    <w:rsid w:val="00CE3E0E"/>
    <w:rsid w:val="00CE4C9D"/>
    <w:rsid w:val="00CE5E20"/>
    <w:rsid w:val="00CE7309"/>
    <w:rsid w:val="00CF715B"/>
    <w:rsid w:val="00D022AC"/>
    <w:rsid w:val="00D05AF3"/>
    <w:rsid w:val="00D1181F"/>
    <w:rsid w:val="00D1631C"/>
    <w:rsid w:val="00D17584"/>
    <w:rsid w:val="00D20309"/>
    <w:rsid w:val="00D257C4"/>
    <w:rsid w:val="00D25E8C"/>
    <w:rsid w:val="00D27CB8"/>
    <w:rsid w:val="00D33E0A"/>
    <w:rsid w:val="00D44787"/>
    <w:rsid w:val="00D457A1"/>
    <w:rsid w:val="00D46FD5"/>
    <w:rsid w:val="00D47245"/>
    <w:rsid w:val="00D50343"/>
    <w:rsid w:val="00D510A4"/>
    <w:rsid w:val="00D51373"/>
    <w:rsid w:val="00D5145D"/>
    <w:rsid w:val="00D531B8"/>
    <w:rsid w:val="00D53C38"/>
    <w:rsid w:val="00D542D5"/>
    <w:rsid w:val="00D54642"/>
    <w:rsid w:val="00D56B2A"/>
    <w:rsid w:val="00D705EC"/>
    <w:rsid w:val="00D74D4B"/>
    <w:rsid w:val="00D756E5"/>
    <w:rsid w:val="00D75DBB"/>
    <w:rsid w:val="00D87740"/>
    <w:rsid w:val="00D90A08"/>
    <w:rsid w:val="00D930FD"/>
    <w:rsid w:val="00D948FF"/>
    <w:rsid w:val="00DA0802"/>
    <w:rsid w:val="00DA2081"/>
    <w:rsid w:val="00DA2B87"/>
    <w:rsid w:val="00DA4F68"/>
    <w:rsid w:val="00DB020C"/>
    <w:rsid w:val="00DB038B"/>
    <w:rsid w:val="00DB08EA"/>
    <w:rsid w:val="00DB11F9"/>
    <w:rsid w:val="00DC0D89"/>
    <w:rsid w:val="00DC2AF8"/>
    <w:rsid w:val="00DC37BB"/>
    <w:rsid w:val="00DC3AF3"/>
    <w:rsid w:val="00DC4E49"/>
    <w:rsid w:val="00DC5B82"/>
    <w:rsid w:val="00DC67D7"/>
    <w:rsid w:val="00DC73EA"/>
    <w:rsid w:val="00DC7C8E"/>
    <w:rsid w:val="00DD4E65"/>
    <w:rsid w:val="00DD555F"/>
    <w:rsid w:val="00DD68F4"/>
    <w:rsid w:val="00DE00BD"/>
    <w:rsid w:val="00DE3E52"/>
    <w:rsid w:val="00DE7FE1"/>
    <w:rsid w:val="00DF2CBE"/>
    <w:rsid w:val="00DF5DD5"/>
    <w:rsid w:val="00DF67EC"/>
    <w:rsid w:val="00DF689B"/>
    <w:rsid w:val="00DF7780"/>
    <w:rsid w:val="00DF7C5F"/>
    <w:rsid w:val="00E02595"/>
    <w:rsid w:val="00E02817"/>
    <w:rsid w:val="00E03DBF"/>
    <w:rsid w:val="00E0667D"/>
    <w:rsid w:val="00E10AA1"/>
    <w:rsid w:val="00E13BD5"/>
    <w:rsid w:val="00E14E0A"/>
    <w:rsid w:val="00E207E5"/>
    <w:rsid w:val="00E23529"/>
    <w:rsid w:val="00E23548"/>
    <w:rsid w:val="00E30522"/>
    <w:rsid w:val="00E32B78"/>
    <w:rsid w:val="00E32C88"/>
    <w:rsid w:val="00E33A00"/>
    <w:rsid w:val="00E35C9E"/>
    <w:rsid w:val="00E41311"/>
    <w:rsid w:val="00E45074"/>
    <w:rsid w:val="00E45D8A"/>
    <w:rsid w:val="00E45FA4"/>
    <w:rsid w:val="00E46B06"/>
    <w:rsid w:val="00E502C1"/>
    <w:rsid w:val="00E515AB"/>
    <w:rsid w:val="00E528DC"/>
    <w:rsid w:val="00E52EC0"/>
    <w:rsid w:val="00E562DD"/>
    <w:rsid w:val="00E569D9"/>
    <w:rsid w:val="00E60836"/>
    <w:rsid w:val="00E6129E"/>
    <w:rsid w:val="00E63648"/>
    <w:rsid w:val="00E6398F"/>
    <w:rsid w:val="00E707E8"/>
    <w:rsid w:val="00E72137"/>
    <w:rsid w:val="00E7418F"/>
    <w:rsid w:val="00E7529F"/>
    <w:rsid w:val="00E7533D"/>
    <w:rsid w:val="00E757A4"/>
    <w:rsid w:val="00E7654D"/>
    <w:rsid w:val="00E7760F"/>
    <w:rsid w:val="00E80E9B"/>
    <w:rsid w:val="00E82D6C"/>
    <w:rsid w:val="00E838AE"/>
    <w:rsid w:val="00E85418"/>
    <w:rsid w:val="00E8746D"/>
    <w:rsid w:val="00E909E3"/>
    <w:rsid w:val="00E91FA5"/>
    <w:rsid w:val="00E945BF"/>
    <w:rsid w:val="00E945F8"/>
    <w:rsid w:val="00EA0A17"/>
    <w:rsid w:val="00EA2F67"/>
    <w:rsid w:val="00EA4161"/>
    <w:rsid w:val="00EA7FAB"/>
    <w:rsid w:val="00EB26D7"/>
    <w:rsid w:val="00EB7F58"/>
    <w:rsid w:val="00EC101B"/>
    <w:rsid w:val="00EC1A8C"/>
    <w:rsid w:val="00EC2758"/>
    <w:rsid w:val="00EC61B0"/>
    <w:rsid w:val="00EC7CA0"/>
    <w:rsid w:val="00ED2C1C"/>
    <w:rsid w:val="00ED525D"/>
    <w:rsid w:val="00ED5EC9"/>
    <w:rsid w:val="00EE1C48"/>
    <w:rsid w:val="00EE4D9B"/>
    <w:rsid w:val="00EF0620"/>
    <w:rsid w:val="00EF108B"/>
    <w:rsid w:val="00EF1F9E"/>
    <w:rsid w:val="00EF6194"/>
    <w:rsid w:val="00EF6C27"/>
    <w:rsid w:val="00EF7686"/>
    <w:rsid w:val="00EF7C78"/>
    <w:rsid w:val="00F005C2"/>
    <w:rsid w:val="00F031DE"/>
    <w:rsid w:val="00F057AD"/>
    <w:rsid w:val="00F05EC5"/>
    <w:rsid w:val="00F108EF"/>
    <w:rsid w:val="00F13F92"/>
    <w:rsid w:val="00F14EB8"/>
    <w:rsid w:val="00F20BD0"/>
    <w:rsid w:val="00F21AF5"/>
    <w:rsid w:val="00F31FE9"/>
    <w:rsid w:val="00F3484D"/>
    <w:rsid w:val="00F349AA"/>
    <w:rsid w:val="00F34FB4"/>
    <w:rsid w:val="00F35777"/>
    <w:rsid w:val="00F35AD6"/>
    <w:rsid w:val="00F40AA5"/>
    <w:rsid w:val="00F413A7"/>
    <w:rsid w:val="00F44615"/>
    <w:rsid w:val="00F453D4"/>
    <w:rsid w:val="00F46D99"/>
    <w:rsid w:val="00F50B82"/>
    <w:rsid w:val="00F52E05"/>
    <w:rsid w:val="00F544AA"/>
    <w:rsid w:val="00F56343"/>
    <w:rsid w:val="00F56533"/>
    <w:rsid w:val="00F619B9"/>
    <w:rsid w:val="00F624BB"/>
    <w:rsid w:val="00F627FB"/>
    <w:rsid w:val="00F63016"/>
    <w:rsid w:val="00F631BC"/>
    <w:rsid w:val="00F64B8A"/>
    <w:rsid w:val="00F709C1"/>
    <w:rsid w:val="00F71FE4"/>
    <w:rsid w:val="00F729B4"/>
    <w:rsid w:val="00F72CD6"/>
    <w:rsid w:val="00F734D6"/>
    <w:rsid w:val="00F744A2"/>
    <w:rsid w:val="00F74F8D"/>
    <w:rsid w:val="00F76A2C"/>
    <w:rsid w:val="00F911A7"/>
    <w:rsid w:val="00F92E8D"/>
    <w:rsid w:val="00F93B74"/>
    <w:rsid w:val="00F94CEC"/>
    <w:rsid w:val="00FA2630"/>
    <w:rsid w:val="00FA571E"/>
    <w:rsid w:val="00FA7ACC"/>
    <w:rsid w:val="00FB2B7C"/>
    <w:rsid w:val="00FB3D49"/>
    <w:rsid w:val="00FB43E6"/>
    <w:rsid w:val="00FB5E8D"/>
    <w:rsid w:val="00FC1759"/>
    <w:rsid w:val="00FC1CE9"/>
    <w:rsid w:val="00FC2697"/>
    <w:rsid w:val="00FC6EAB"/>
    <w:rsid w:val="00FD2474"/>
    <w:rsid w:val="00FE08EA"/>
    <w:rsid w:val="00FE099F"/>
    <w:rsid w:val="00FE386C"/>
    <w:rsid w:val="00FE5A97"/>
    <w:rsid w:val="00FE7A95"/>
    <w:rsid w:val="00FF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13701C"/>
  <w15:docId w15:val="{5442C5C9-38F4-42C6-BC14-92202DC9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B2A"/>
    <w:pPr>
      <w:spacing w:before="100" w:after="0" w:line="240" w:lineRule="auto"/>
      <w:ind w:firstLine="340"/>
      <w:jc w:val="both"/>
    </w:pPr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2B87"/>
    <w:pPr>
      <w:keepNext/>
      <w:keepLines/>
      <w:numPr>
        <w:numId w:val="3"/>
      </w:numPr>
      <w:spacing w:before="200"/>
      <w:jc w:val="left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3AB8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9779D"/>
    <w:pPr>
      <w:numPr>
        <w:ilvl w:val="2"/>
      </w:numPr>
      <w:spacing w:before="120" w:after="120"/>
      <w:ind w:left="1077" w:hanging="737"/>
      <w:outlineLvl w:val="2"/>
    </w:pPr>
    <w:rPr>
      <w:bCs w:val="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52E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2B87"/>
    <w:rPr>
      <w:rFonts w:ascii="Arial Narrow" w:eastAsiaTheme="majorEastAsia" w:hAnsi="Arial Narrow" w:cstheme="majorBidi"/>
      <w:b/>
      <w:bCs/>
      <w:cap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F3AB8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9779D"/>
    <w:rPr>
      <w:rFonts w:ascii="Arial Narrow" w:eastAsiaTheme="majorEastAsia" w:hAnsi="Arial Narrow" w:cstheme="majorBidi"/>
      <w:b/>
      <w:sz w:val="24"/>
      <w:szCs w:val="26"/>
    </w:rPr>
  </w:style>
  <w:style w:type="paragraph" w:styleId="Bezodstpw">
    <w:name w:val="No Spacing"/>
    <w:uiPriority w:val="1"/>
    <w:rsid w:val="006119B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119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9B4"/>
  </w:style>
  <w:style w:type="paragraph" w:styleId="Stopka">
    <w:name w:val="footer"/>
    <w:basedOn w:val="Normalny"/>
    <w:link w:val="StopkaZnak"/>
    <w:uiPriority w:val="99"/>
    <w:unhideWhenUsed/>
    <w:rsid w:val="006119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9B4"/>
  </w:style>
  <w:style w:type="paragraph" w:styleId="Tekstdymka">
    <w:name w:val="Balloon Text"/>
    <w:basedOn w:val="Normalny"/>
    <w:link w:val="TekstdymkaZnak"/>
    <w:uiPriority w:val="99"/>
    <w:semiHidden/>
    <w:unhideWhenUsed/>
    <w:rsid w:val="006119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9B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D74D4B"/>
    <w:rPr>
      <w:color w:val="808080"/>
    </w:rPr>
  </w:style>
  <w:style w:type="table" w:styleId="Tabela-Siatka">
    <w:name w:val="Table Grid"/>
    <w:basedOn w:val="Standardowy"/>
    <w:uiPriority w:val="59"/>
    <w:rsid w:val="009C2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aliases w:val="tabele"/>
    <w:basedOn w:val="Cytat"/>
    <w:next w:val="Normalny"/>
    <w:link w:val="TytuZnak"/>
    <w:uiPriority w:val="10"/>
    <w:qFormat/>
    <w:rsid w:val="00DF67EC"/>
    <w:pPr>
      <w:spacing w:after="100"/>
      <w:ind w:firstLine="0"/>
      <w:contextualSpacing/>
      <w:jc w:val="center"/>
    </w:pPr>
    <w:rPr>
      <w:rFonts w:eastAsiaTheme="majorEastAsia" w:cstheme="majorBidi"/>
      <w:spacing w:val="5"/>
      <w:kern w:val="28"/>
      <w:sz w:val="20"/>
      <w:szCs w:val="52"/>
    </w:rPr>
  </w:style>
  <w:style w:type="character" w:customStyle="1" w:styleId="TytuZnak">
    <w:name w:val="Tytuł Znak"/>
    <w:aliases w:val="tabele Znak"/>
    <w:basedOn w:val="Domylnaczcionkaakapitu"/>
    <w:link w:val="Tytu"/>
    <w:uiPriority w:val="10"/>
    <w:rsid w:val="00DF67EC"/>
    <w:rPr>
      <w:rFonts w:ascii="Times New Roman" w:eastAsiaTheme="majorEastAsia" w:hAnsi="Times New Roman" w:cstheme="majorBidi"/>
      <w:i/>
      <w:iCs/>
      <w:color w:val="000000" w:themeColor="text1"/>
      <w:spacing w:val="5"/>
      <w:kern w:val="28"/>
      <w:sz w:val="20"/>
      <w:szCs w:val="52"/>
    </w:rPr>
  </w:style>
  <w:style w:type="paragraph" w:styleId="Akapitzlist">
    <w:name w:val="List Paragraph"/>
    <w:basedOn w:val="Normalny"/>
    <w:uiPriority w:val="34"/>
    <w:qFormat/>
    <w:rsid w:val="00B3688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C2A7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C2A70"/>
    <w:rPr>
      <w:rFonts w:ascii="Times New Roman" w:hAnsi="Times New Roman"/>
      <w:i/>
      <w:iCs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3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34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3419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419"/>
    <w:rPr>
      <w:rFonts w:ascii="Times New Roman" w:hAnsi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F86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F86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F86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553D08"/>
    <w:pPr>
      <w:numPr>
        <w:numId w:val="1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D08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53D08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53D08"/>
    <w:rPr>
      <w:rFonts w:ascii="Times New Roman" w:hAnsi="Times New Roman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42D5"/>
    <w:pPr>
      <w:spacing w:before="480" w:line="276" w:lineRule="auto"/>
      <w:ind w:firstLine="0"/>
      <w:outlineLvl w:val="9"/>
    </w:pPr>
    <w:rPr>
      <w:rFonts w:asciiTheme="majorHAnsi" w:hAnsiTheme="majorHAnsi"/>
      <w:caps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9D1999"/>
    <w:pPr>
      <w:keepNext/>
      <w:widowControl w:val="0"/>
      <w:tabs>
        <w:tab w:val="left" w:pos="709"/>
        <w:tab w:val="right" w:leader="dot" w:pos="9062"/>
      </w:tabs>
      <w:spacing w:before="160"/>
      <w:jc w:val="left"/>
    </w:pPr>
    <w:rPr>
      <w:b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D2A9E"/>
    <w:pPr>
      <w:tabs>
        <w:tab w:val="left" w:pos="851"/>
        <w:tab w:val="left" w:pos="1276"/>
        <w:tab w:val="right" w:leader="dot" w:pos="9062"/>
      </w:tabs>
      <w:spacing w:before="40" w:after="40"/>
      <w:ind w:left="567" w:firstLine="142"/>
      <w:contextualSpacing/>
      <w:jc w:val="left"/>
      <w:outlineLvl w:val="1"/>
    </w:pPr>
  </w:style>
  <w:style w:type="paragraph" w:styleId="Spistreci3">
    <w:name w:val="toc 3"/>
    <w:basedOn w:val="Normalny"/>
    <w:next w:val="Normalny"/>
    <w:autoRedefine/>
    <w:uiPriority w:val="39"/>
    <w:unhideWhenUsed/>
    <w:rsid w:val="00182CF0"/>
    <w:pPr>
      <w:widowControl w:val="0"/>
      <w:tabs>
        <w:tab w:val="left" w:pos="1843"/>
        <w:tab w:val="right" w:leader="dot" w:pos="9062"/>
      </w:tabs>
      <w:spacing w:before="20" w:after="20"/>
      <w:ind w:left="1758" w:hanging="624"/>
      <w:contextualSpacing/>
      <w:jc w:val="left"/>
      <w:outlineLvl w:val="1"/>
    </w:pPr>
  </w:style>
  <w:style w:type="character" w:styleId="Hipercze">
    <w:name w:val="Hyperlink"/>
    <w:basedOn w:val="Domylnaczcionkaakapitu"/>
    <w:uiPriority w:val="99"/>
    <w:unhideWhenUsed/>
    <w:rsid w:val="000018DE"/>
    <w:rPr>
      <w:color w:val="0000FF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66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88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10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32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54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F05EC5"/>
    <w:pPr>
      <w:spacing w:before="0" w:after="100" w:line="276" w:lineRule="auto"/>
      <w:ind w:left="1760" w:firstLine="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52E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923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5BE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45FA4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45F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2F5F9-6F3D-4B20-9EBB-39209795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8</Pages>
  <Words>2412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1. dsvsdvxzvcxvxzv</vt:lpstr>
    </vt:vector>
  </TitlesOfParts>
  <Company/>
  <LinksUpToDate>false</LinksUpToDate>
  <CharactersWithSpaces>16852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1. dsvsdvxzvcxvxzv</dc:title>
  <dc:creator>Właściciel</dc:creator>
  <cp:lastModifiedBy>Paweł Kaszuba</cp:lastModifiedBy>
  <cp:revision>28</cp:revision>
  <cp:lastPrinted>2016-05-23T09:08:00Z</cp:lastPrinted>
  <dcterms:created xsi:type="dcterms:W3CDTF">2020-10-16T11:00:00Z</dcterms:created>
  <dcterms:modified xsi:type="dcterms:W3CDTF">2022-08-12T06:47:00Z</dcterms:modified>
</cp:coreProperties>
</file>